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46" w:rsidRPr="006C1B78" w:rsidRDefault="006C1B78" w:rsidP="006C1B78">
      <w:pPr>
        <w:jc w:val="center"/>
        <w:rPr>
          <w:rFonts w:ascii="Comic Sans MS" w:hAnsi="Comic Sans MS"/>
          <w:b/>
          <w:sz w:val="28"/>
          <w:szCs w:val="28"/>
        </w:rPr>
      </w:pPr>
      <w:r w:rsidRPr="006C1B78">
        <w:rPr>
          <w:rFonts w:ascii="Comic Sans MS" w:hAnsi="Comic Sans MS"/>
          <w:b/>
          <w:sz w:val="28"/>
          <w:szCs w:val="28"/>
        </w:rPr>
        <w:t>Bring Your Ideas to Life</w:t>
      </w:r>
    </w:p>
    <w:p w:rsidR="006C1B78" w:rsidRPr="003405AE" w:rsidRDefault="006C1B78">
      <w:pPr>
        <w:rPr>
          <w:rFonts w:ascii="Comic Sans MS" w:hAnsi="Comic Sans MS"/>
        </w:rPr>
      </w:pPr>
      <w:r w:rsidRPr="003405AE">
        <w:rPr>
          <w:rFonts w:ascii="Comic Sans MS" w:hAnsi="Comic Sans MS"/>
        </w:rPr>
        <w:t xml:space="preserve">In the past chapters, we have learned that the citizens of The Community are unable to see colour. Jonas is able to see beyond and is learning to see the colours red and green.  Follow the instructions below </w:t>
      </w:r>
      <w:r w:rsidR="005B01A5" w:rsidRPr="003405AE">
        <w:rPr>
          <w:rFonts w:ascii="Comic Sans MS" w:hAnsi="Comic Sans MS"/>
        </w:rPr>
        <w:t xml:space="preserve">and review the rubric </w:t>
      </w:r>
      <w:r w:rsidRPr="003405AE">
        <w:rPr>
          <w:rFonts w:ascii="Comic Sans MS" w:hAnsi="Comic Sans MS"/>
        </w:rPr>
        <w:t>to complete this activity.</w:t>
      </w:r>
    </w:p>
    <w:p w:rsidR="006C1B78" w:rsidRPr="003405AE" w:rsidRDefault="006C1B78">
      <w:pPr>
        <w:rPr>
          <w:rFonts w:ascii="Comic Sans MS" w:hAnsi="Comic Sans MS"/>
          <w:sz w:val="20"/>
          <w:szCs w:val="20"/>
        </w:rPr>
      </w:pPr>
    </w:p>
    <w:p w:rsidR="00582DC0" w:rsidRPr="003405AE" w:rsidRDefault="006C1B78" w:rsidP="006C1B78">
      <w:pPr>
        <w:pStyle w:val="ListParagraph"/>
        <w:numPr>
          <w:ilvl w:val="0"/>
          <w:numId w:val="2"/>
        </w:numPr>
        <w:rPr>
          <w:rFonts w:ascii="Comic Sans MS" w:hAnsi="Comic Sans MS"/>
          <w:b/>
        </w:rPr>
      </w:pPr>
      <w:r w:rsidRPr="003405AE">
        <w:rPr>
          <w:rFonts w:ascii="Comic Sans MS" w:hAnsi="Comic Sans MS"/>
        </w:rPr>
        <w:t xml:space="preserve">1.   </w:t>
      </w:r>
      <w:r w:rsidR="00582DC0" w:rsidRPr="003405AE">
        <w:rPr>
          <w:rFonts w:ascii="Comic Sans MS" w:hAnsi="Comic Sans MS"/>
        </w:rPr>
        <w:t xml:space="preserve"> </w:t>
      </w:r>
      <w:r w:rsidRPr="003405AE">
        <w:rPr>
          <w:rFonts w:ascii="Comic Sans MS" w:hAnsi="Comic Sans MS"/>
        </w:rPr>
        <w:t>Pick your favorite scene from the novel so far.</w:t>
      </w:r>
      <w:r w:rsidR="00582DC0" w:rsidRPr="003405AE">
        <w:rPr>
          <w:rFonts w:ascii="Comic Sans MS" w:hAnsi="Comic Sans MS"/>
        </w:rPr>
        <w:t xml:space="preserve">  Please </w:t>
      </w:r>
      <w:r w:rsidR="00582DC0" w:rsidRPr="003405AE">
        <w:rPr>
          <w:rFonts w:ascii="Comic Sans MS" w:hAnsi="Comic Sans MS"/>
          <w:b/>
        </w:rPr>
        <w:t xml:space="preserve">indicate the page    </w:t>
      </w:r>
    </w:p>
    <w:p w:rsidR="006C1B78" w:rsidRPr="003405AE" w:rsidRDefault="00582DC0" w:rsidP="00582DC0">
      <w:pPr>
        <w:pStyle w:val="ListParagraph"/>
        <w:rPr>
          <w:rFonts w:ascii="Comic Sans MS" w:hAnsi="Comic Sans MS"/>
        </w:rPr>
      </w:pPr>
      <w:r w:rsidRPr="003405AE">
        <w:rPr>
          <w:rFonts w:ascii="Comic Sans MS" w:hAnsi="Comic Sans MS"/>
          <w:b/>
        </w:rPr>
        <w:t xml:space="preserve">    </w:t>
      </w:r>
      <w:proofErr w:type="gramStart"/>
      <w:r w:rsidR="00723950" w:rsidRPr="003405AE">
        <w:rPr>
          <w:rFonts w:ascii="Comic Sans MS" w:hAnsi="Comic Sans MS"/>
          <w:b/>
        </w:rPr>
        <w:t>reference</w:t>
      </w:r>
      <w:proofErr w:type="gramEnd"/>
      <w:r w:rsidR="00723950" w:rsidRPr="003405AE">
        <w:rPr>
          <w:rFonts w:ascii="Comic Sans MS" w:hAnsi="Comic Sans MS"/>
        </w:rPr>
        <w:t xml:space="preserve"> for the scene </w:t>
      </w:r>
      <w:r w:rsidR="003405AE">
        <w:rPr>
          <w:rFonts w:ascii="Comic Sans MS" w:hAnsi="Comic Sans MS"/>
        </w:rPr>
        <w:t>at the top of your written work if you can.</w:t>
      </w:r>
    </w:p>
    <w:p w:rsidR="006C1B78" w:rsidRPr="003405AE" w:rsidRDefault="006C1B78" w:rsidP="006C1B78">
      <w:pPr>
        <w:pStyle w:val="ListParagraph"/>
        <w:numPr>
          <w:ilvl w:val="0"/>
          <w:numId w:val="2"/>
        </w:numPr>
        <w:rPr>
          <w:rFonts w:ascii="Comic Sans MS" w:hAnsi="Comic Sans MS"/>
        </w:rPr>
      </w:pPr>
      <w:r w:rsidRPr="003405AE">
        <w:rPr>
          <w:rFonts w:ascii="Comic Sans MS" w:hAnsi="Comic Sans MS"/>
        </w:rPr>
        <w:t xml:space="preserve">2.  </w:t>
      </w:r>
      <w:r w:rsidR="00582DC0" w:rsidRPr="003405AE">
        <w:rPr>
          <w:rFonts w:ascii="Comic Sans MS" w:hAnsi="Comic Sans MS"/>
        </w:rPr>
        <w:t xml:space="preserve"> </w:t>
      </w:r>
      <w:r w:rsidRPr="003405AE">
        <w:rPr>
          <w:rFonts w:ascii="Comic Sans MS" w:hAnsi="Comic Sans MS"/>
        </w:rPr>
        <w:t xml:space="preserve">You will have to draw this scene twice.  Stick people are allowed.  I am  </w:t>
      </w:r>
    </w:p>
    <w:p w:rsidR="006C1B78" w:rsidRPr="003405AE" w:rsidRDefault="006C1B78" w:rsidP="006C1B78">
      <w:pPr>
        <w:pStyle w:val="ListParagraph"/>
        <w:rPr>
          <w:rFonts w:ascii="Comic Sans MS" w:hAnsi="Comic Sans MS"/>
        </w:rPr>
      </w:pPr>
      <w:r w:rsidRPr="003405AE">
        <w:rPr>
          <w:rFonts w:ascii="Comic Sans MS" w:hAnsi="Comic Sans MS"/>
        </w:rPr>
        <w:t xml:space="preserve">     </w:t>
      </w:r>
      <w:r w:rsidR="00582DC0" w:rsidRPr="003405AE">
        <w:rPr>
          <w:rFonts w:ascii="Comic Sans MS" w:hAnsi="Comic Sans MS"/>
        </w:rPr>
        <w:t xml:space="preserve"> </w:t>
      </w:r>
      <w:proofErr w:type="gramStart"/>
      <w:r w:rsidRPr="003405AE">
        <w:rPr>
          <w:rFonts w:ascii="Comic Sans MS" w:hAnsi="Comic Sans MS"/>
        </w:rPr>
        <w:t>interested</w:t>
      </w:r>
      <w:proofErr w:type="gramEnd"/>
      <w:r w:rsidRPr="003405AE">
        <w:rPr>
          <w:rFonts w:ascii="Comic Sans MS" w:hAnsi="Comic Sans MS"/>
        </w:rPr>
        <w:t xml:space="preserve"> in content not artistic ability.</w:t>
      </w:r>
    </w:p>
    <w:p w:rsidR="006C1B78" w:rsidRPr="003405AE" w:rsidRDefault="006C1B78" w:rsidP="006C1B78">
      <w:pPr>
        <w:pStyle w:val="ListParagraph"/>
        <w:numPr>
          <w:ilvl w:val="0"/>
          <w:numId w:val="2"/>
        </w:numPr>
        <w:rPr>
          <w:rFonts w:ascii="Comic Sans MS" w:hAnsi="Comic Sans MS"/>
        </w:rPr>
      </w:pPr>
      <w:r w:rsidRPr="003405AE">
        <w:rPr>
          <w:rFonts w:ascii="Comic Sans MS" w:hAnsi="Comic Sans MS"/>
        </w:rPr>
        <w:t>3.  The first time you draw the scene it will be black and white.</w:t>
      </w:r>
    </w:p>
    <w:p w:rsidR="006C1B78" w:rsidRPr="003405AE" w:rsidRDefault="006C1B78" w:rsidP="006C1B78">
      <w:pPr>
        <w:pStyle w:val="ListParagraph"/>
        <w:numPr>
          <w:ilvl w:val="0"/>
          <w:numId w:val="2"/>
        </w:numPr>
        <w:rPr>
          <w:rFonts w:ascii="Comic Sans MS" w:hAnsi="Comic Sans MS"/>
        </w:rPr>
      </w:pPr>
      <w:r w:rsidRPr="003405AE">
        <w:rPr>
          <w:rFonts w:ascii="Comic Sans MS" w:hAnsi="Comic Sans MS"/>
        </w:rPr>
        <w:t xml:space="preserve">4.  The second time you draw this scene, colour everything that has colour in our </w:t>
      </w:r>
    </w:p>
    <w:p w:rsidR="006C1B78" w:rsidRPr="003405AE" w:rsidRDefault="006C1B78" w:rsidP="006C1B78">
      <w:pPr>
        <w:pStyle w:val="ListParagraph"/>
        <w:rPr>
          <w:rFonts w:ascii="Comic Sans MS" w:hAnsi="Comic Sans MS"/>
        </w:rPr>
      </w:pPr>
      <w:r w:rsidRPr="003405AE">
        <w:rPr>
          <w:rFonts w:ascii="Comic Sans MS" w:hAnsi="Comic Sans MS"/>
        </w:rPr>
        <w:t xml:space="preserve">      </w:t>
      </w:r>
      <w:proofErr w:type="gramStart"/>
      <w:r w:rsidRPr="003405AE">
        <w:rPr>
          <w:rFonts w:ascii="Comic Sans MS" w:hAnsi="Comic Sans MS"/>
        </w:rPr>
        <w:t>world</w:t>
      </w:r>
      <w:proofErr w:type="gramEnd"/>
      <w:r w:rsidRPr="003405AE">
        <w:rPr>
          <w:rFonts w:ascii="Comic Sans MS" w:hAnsi="Comic Sans MS"/>
        </w:rPr>
        <w:t xml:space="preserve"> –real life.</w:t>
      </w:r>
    </w:p>
    <w:p w:rsidR="006C1B78" w:rsidRPr="003405AE" w:rsidRDefault="006C1B78" w:rsidP="006C1B78">
      <w:pPr>
        <w:pStyle w:val="ListParagraph"/>
        <w:numPr>
          <w:ilvl w:val="0"/>
          <w:numId w:val="2"/>
        </w:numPr>
        <w:rPr>
          <w:rFonts w:ascii="Comic Sans MS" w:hAnsi="Comic Sans MS"/>
        </w:rPr>
      </w:pPr>
      <w:r w:rsidRPr="003405AE">
        <w:rPr>
          <w:rFonts w:ascii="Comic Sans MS" w:hAnsi="Comic Sans MS"/>
        </w:rPr>
        <w:t xml:space="preserve">5.   After you are finished drawing and colouring your picture, write a well-written </w:t>
      </w:r>
    </w:p>
    <w:p w:rsidR="006C1B78" w:rsidRPr="003405AE" w:rsidRDefault="006C1B78" w:rsidP="006C1B78">
      <w:pPr>
        <w:pStyle w:val="ListParagraph"/>
        <w:rPr>
          <w:rFonts w:ascii="Comic Sans MS" w:hAnsi="Comic Sans MS"/>
          <w:b/>
        </w:rPr>
      </w:pPr>
      <w:r w:rsidRPr="003405AE">
        <w:rPr>
          <w:rFonts w:ascii="Comic Sans MS" w:hAnsi="Comic Sans MS"/>
        </w:rPr>
        <w:t xml:space="preserve">      </w:t>
      </w:r>
      <w:proofErr w:type="gramStart"/>
      <w:r w:rsidRPr="003405AE">
        <w:rPr>
          <w:rFonts w:ascii="Comic Sans MS" w:hAnsi="Comic Sans MS"/>
        </w:rPr>
        <w:t>paragraph</w:t>
      </w:r>
      <w:proofErr w:type="gramEnd"/>
      <w:r w:rsidRPr="003405AE">
        <w:rPr>
          <w:rFonts w:ascii="Comic Sans MS" w:hAnsi="Comic Sans MS"/>
        </w:rPr>
        <w:t xml:space="preserve"> of 7 – 10 sentences that explains </w:t>
      </w:r>
      <w:r w:rsidRPr="003405AE">
        <w:rPr>
          <w:rFonts w:ascii="Comic Sans MS" w:hAnsi="Comic Sans MS"/>
          <w:b/>
        </w:rPr>
        <w:t xml:space="preserve">what you think is good about </w:t>
      </w:r>
    </w:p>
    <w:p w:rsidR="00582DC0" w:rsidRPr="003405AE" w:rsidRDefault="006C1B78" w:rsidP="00582DC0">
      <w:pPr>
        <w:pStyle w:val="ListParagraph"/>
        <w:rPr>
          <w:rFonts w:ascii="Comic Sans MS" w:hAnsi="Comic Sans MS"/>
        </w:rPr>
      </w:pPr>
      <w:r w:rsidRPr="003405AE">
        <w:rPr>
          <w:rFonts w:ascii="Comic Sans MS" w:hAnsi="Comic Sans MS"/>
          <w:b/>
        </w:rPr>
        <w:t xml:space="preserve">    </w:t>
      </w:r>
      <w:proofErr w:type="gramStart"/>
      <w:r w:rsidRPr="003405AE">
        <w:rPr>
          <w:rFonts w:ascii="Comic Sans MS" w:hAnsi="Comic Sans MS"/>
          <w:b/>
        </w:rPr>
        <w:t>having</w:t>
      </w:r>
      <w:proofErr w:type="gramEnd"/>
      <w:r w:rsidRPr="003405AE">
        <w:rPr>
          <w:rFonts w:ascii="Comic Sans MS" w:hAnsi="Comic Sans MS"/>
          <w:b/>
        </w:rPr>
        <w:t xml:space="preserve"> colour and what is bad about having colour in our lives today.</w:t>
      </w:r>
      <w:r w:rsidR="00723950" w:rsidRPr="003405AE">
        <w:rPr>
          <w:rFonts w:ascii="Comic Sans MS" w:hAnsi="Comic Sans MS"/>
          <w:b/>
        </w:rPr>
        <w:t xml:space="preserve">  </w:t>
      </w:r>
      <w:r w:rsidR="00723950" w:rsidRPr="003405AE">
        <w:rPr>
          <w:rFonts w:ascii="Comic Sans MS" w:hAnsi="Comic Sans MS"/>
        </w:rPr>
        <w:t xml:space="preserve">Please </w:t>
      </w:r>
      <w:r w:rsidR="00582DC0" w:rsidRPr="003405AE">
        <w:rPr>
          <w:rFonts w:ascii="Comic Sans MS" w:hAnsi="Comic Sans MS"/>
        </w:rPr>
        <w:t xml:space="preserve"> </w:t>
      </w:r>
    </w:p>
    <w:p w:rsidR="00723950" w:rsidRDefault="00582DC0" w:rsidP="00582DC0">
      <w:pPr>
        <w:pStyle w:val="ListParagraph"/>
        <w:rPr>
          <w:rFonts w:ascii="Comic Sans MS" w:hAnsi="Comic Sans MS"/>
        </w:rPr>
      </w:pPr>
      <w:r w:rsidRPr="003405AE">
        <w:rPr>
          <w:rFonts w:ascii="Comic Sans MS" w:hAnsi="Comic Sans MS"/>
          <w:b/>
        </w:rPr>
        <w:t xml:space="preserve">    </w:t>
      </w:r>
      <w:proofErr w:type="gramStart"/>
      <w:r w:rsidR="00723950" w:rsidRPr="003405AE">
        <w:rPr>
          <w:rFonts w:ascii="Comic Sans MS" w:hAnsi="Comic Sans MS"/>
        </w:rPr>
        <w:t>indicate</w:t>
      </w:r>
      <w:proofErr w:type="gramEnd"/>
      <w:r w:rsidR="00723950" w:rsidRPr="003405AE">
        <w:rPr>
          <w:rFonts w:ascii="Comic Sans MS" w:hAnsi="Comic Sans MS"/>
        </w:rPr>
        <w:t xml:space="preserve"> the page reference for the scene </w:t>
      </w:r>
      <w:r w:rsidR="003405AE">
        <w:rPr>
          <w:rFonts w:ascii="Comic Sans MS" w:hAnsi="Comic Sans MS"/>
        </w:rPr>
        <w:t>at the top of your written work if you can.</w:t>
      </w:r>
    </w:p>
    <w:p w:rsidR="003405AE" w:rsidRDefault="003405AE" w:rsidP="00582DC0">
      <w:pPr>
        <w:pStyle w:val="ListParagraph"/>
        <w:rPr>
          <w:rFonts w:ascii="Comic Sans MS" w:hAnsi="Comic Sans MS"/>
        </w:rPr>
      </w:pPr>
    </w:p>
    <w:p w:rsidR="003405AE" w:rsidRDefault="003405AE" w:rsidP="00582DC0">
      <w:pPr>
        <w:pStyle w:val="ListParagraph"/>
        <w:rPr>
          <w:rFonts w:ascii="Comic Sans MS" w:hAnsi="Comic Sans MS"/>
        </w:rPr>
      </w:pPr>
      <w:bookmarkStart w:id="0" w:name="_GoBack"/>
      <w:bookmarkEnd w:id="0"/>
    </w:p>
    <w:p w:rsidR="003405AE" w:rsidRPr="003405AE" w:rsidRDefault="003405AE" w:rsidP="00582DC0">
      <w:pPr>
        <w:pStyle w:val="ListParagraph"/>
        <w:rPr>
          <w:rFonts w:ascii="Comic Sans MS" w:hAnsi="Comic Sans MS"/>
        </w:rPr>
      </w:pPr>
    </w:p>
    <w:tbl>
      <w:tblPr>
        <w:tblStyle w:val="TableGrid"/>
        <w:tblW w:w="0" w:type="auto"/>
        <w:tblLook w:val="04A0" w:firstRow="1" w:lastRow="0" w:firstColumn="1" w:lastColumn="0" w:noHBand="0" w:noVBand="1"/>
      </w:tblPr>
      <w:tblGrid>
        <w:gridCol w:w="1247"/>
        <w:gridCol w:w="1945"/>
        <w:gridCol w:w="1878"/>
        <w:gridCol w:w="2126"/>
        <w:gridCol w:w="1843"/>
        <w:gridCol w:w="1559"/>
      </w:tblGrid>
      <w:tr w:rsidR="006C1B78" w:rsidTr="003405AE">
        <w:tc>
          <w:tcPr>
            <w:tcW w:w="1247" w:type="dxa"/>
            <w:shd w:val="clear" w:color="auto" w:fill="BFBFBF" w:themeFill="background1" w:themeFillShade="BF"/>
          </w:tcPr>
          <w:p w:rsidR="006C1B78" w:rsidRPr="006C1B78" w:rsidRDefault="006C1B78" w:rsidP="006C1B78">
            <w:pPr>
              <w:jc w:val="center"/>
              <w:rPr>
                <w:rFonts w:ascii="Comic Sans MS" w:hAnsi="Comic Sans MS"/>
                <w:b/>
                <w:sz w:val="24"/>
                <w:szCs w:val="24"/>
              </w:rPr>
            </w:pPr>
            <w:r w:rsidRPr="006C1B78">
              <w:rPr>
                <w:rFonts w:ascii="Comic Sans MS" w:hAnsi="Comic Sans MS"/>
                <w:b/>
                <w:sz w:val="24"/>
                <w:szCs w:val="24"/>
              </w:rPr>
              <w:t>Category</w:t>
            </w:r>
          </w:p>
        </w:tc>
        <w:tc>
          <w:tcPr>
            <w:tcW w:w="1945" w:type="dxa"/>
            <w:shd w:val="clear" w:color="auto" w:fill="BFBFBF" w:themeFill="background1" w:themeFillShade="BF"/>
          </w:tcPr>
          <w:p w:rsidR="006C1B78" w:rsidRPr="006C1B78" w:rsidRDefault="006C1B78" w:rsidP="006C1B78">
            <w:pPr>
              <w:jc w:val="center"/>
              <w:rPr>
                <w:rFonts w:ascii="Comic Sans MS" w:hAnsi="Comic Sans MS"/>
                <w:b/>
                <w:sz w:val="24"/>
                <w:szCs w:val="24"/>
              </w:rPr>
            </w:pPr>
            <w:r w:rsidRPr="006C1B78">
              <w:rPr>
                <w:rFonts w:ascii="Comic Sans MS" w:hAnsi="Comic Sans MS"/>
                <w:b/>
                <w:sz w:val="24"/>
                <w:szCs w:val="24"/>
              </w:rPr>
              <w:t>Level 4</w:t>
            </w:r>
          </w:p>
        </w:tc>
        <w:tc>
          <w:tcPr>
            <w:tcW w:w="1878" w:type="dxa"/>
            <w:shd w:val="clear" w:color="auto" w:fill="BFBFBF" w:themeFill="background1" w:themeFillShade="BF"/>
          </w:tcPr>
          <w:p w:rsidR="006C1B78" w:rsidRPr="006C1B78" w:rsidRDefault="006C1B78" w:rsidP="006C1B78">
            <w:pPr>
              <w:jc w:val="center"/>
              <w:rPr>
                <w:rFonts w:ascii="Comic Sans MS" w:hAnsi="Comic Sans MS"/>
                <w:b/>
                <w:sz w:val="24"/>
                <w:szCs w:val="24"/>
              </w:rPr>
            </w:pPr>
            <w:r w:rsidRPr="006C1B78">
              <w:rPr>
                <w:rFonts w:ascii="Comic Sans MS" w:hAnsi="Comic Sans MS"/>
                <w:b/>
                <w:sz w:val="24"/>
                <w:szCs w:val="24"/>
              </w:rPr>
              <w:t>Level 3</w:t>
            </w:r>
          </w:p>
        </w:tc>
        <w:tc>
          <w:tcPr>
            <w:tcW w:w="2126" w:type="dxa"/>
            <w:shd w:val="clear" w:color="auto" w:fill="BFBFBF" w:themeFill="background1" w:themeFillShade="BF"/>
          </w:tcPr>
          <w:p w:rsidR="006C1B78" w:rsidRPr="006C1B78" w:rsidRDefault="006C1B78" w:rsidP="006C1B78">
            <w:pPr>
              <w:jc w:val="center"/>
              <w:rPr>
                <w:rFonts w:ascii="Comic Sans MS" w:hAnsi="Comic Sans MS"/>
                <w:b/>
                <w:sz w:val="24"/>
                <w:szCs w:val="24"/>
              </w:rPr>
            </w:pPr>
            <w:r w:rsidRPr="006C1B78">
              <w:rPr>
                <w:rFonts w:ascii="Comic Sans MS" w:hAnsi="Comic Sans MS"/>
                <w:b/>
                <w:sz w:val="24"/>
                <w:szCs w:val="24"/>
              </w:rPr>
              <w:t>Level 2</w:t>
            </w:r>
          </w:p>
        </w:tc>
        <w:tc>
          <w:tcPr>
            <w:tcW w:w="1843" w:type="dxa"/>
            <w:shd w:val="clear" w:color="auto" w:fill="BFBFBF" w:themeFill="background1" w:themeFillShade="BF"/>
          </w:tcPr>
          <w:p w:rsidR="006C1B78" w:rsidRPr="006C1B78" w:rsidRDefault="006C1B78" w:rsidP="006C1B78">
            <w:pPr>
              <w:jc w:val="center"/>
              <w:rPr>
                <w:rFonts w:ascii="Comic Sans MS" w:hAnsi="Comic Sans MS"/>
                <w:b/>
                <w:sz w:val="24"/>
                <w:szCs w:val="24"/>
              </w:rPr>
            </w:pPr>
            <w:r w:rsidRPr="006C1B78">
              <w:rPr>
                <w:rFonts w:ascii="Comic Sans MS" w:hAnsi="Comic Sans MS"/>
                <w:b/>
                <w:sz w:val="24"/>
                <w:szCs w:val="24"/>
              </w:rPr>
              <w:t>Level 1</w:t>
            </w:r>
          </w:p>
        </w:tc>
        <w:tc>
          <w:tcPr>
            <w:tcW w:w="1559" w:type="dxa"/>
            <w:shd w:val="clear" w:color="auto" w:fill="BFBFBF" w:themeFill="background1" w:themeFillShade="BF"/>
          </w:tcPr>
          <w:p w:rsidR="006C1B78" w:rsidRPr="006C1B78" w:rsidRDefault="006C1B78" w:rsidP="006C1B78">
            <w:pPr>
              <w:jc w:val="center"/>
              <w:rPr>
                <w:rFonts w:ascii="Comic Sans MS" w:hAnsi="Comic Sans MS"/>
                <w:b/>
                <w:sz w:val="24"/>
                <w:szCs w:val="24"/>
              </w:rPr>
            </w:pPr>
            <w:r w:rsidRPr="006C1B78">
              <w:rPr>
                <w:rFonts w:ascii="Comic Sans MS" w:hAnsi="Comic Sans MS"/>
                <w:b/>
                <w:sz w:val="24"/>
                <w:szCs w:val="24"/>
              </w:rPr>
              <w:t>Level R</w:t>
            </w:r>
          </w:p>
        </w:tc>
      </w:tr>
      <w:tr w:rsidR="006C1B78" w:rsidRPr="00F74DF9" w:rsidTr="003405AE">
        <w:tc>
          <w:tcPr>
            <w:tcW w:w="1247" w:type="dxa"/>
            <w:shd w:val="clear" w:color="auto" w:fill="BFBFBF" w:themeFill="background1" w:themeFillShade="BF"/>
          </w:tcPr>
          <w:p w:rsidR="006C1B78" w:rsidRPr="00F74DF9" w:rsidRDefault="00B9571D">
            <w:pPr>
              <w:rPr>
                <w:rFonts w:ascii="Comic Sans MS" w:hAnsi="Comic Sans MS"/>
                <w:sz w:val="20"/>
                <w:szCs w:val="20"/>
              </w:rPr>
            </w:pPr>
            <w:r w:rsidRPr="00F74DF9">
              <w:rPr>
                <w:rFonts w:ascii="Comic Sans MS" w:hAnsi="Comic Sans MS"/>
                <w:sz w:val="20"/>
                <w:szCs w:val="20"/>
              </w:rPr>
              <w:t>Paragraph</w:t>
            </w:r>
          </w:p>
        </w:tc>
        <w:tc>
          <w:tcPr>
            <w:tcW w:w="1945" w:type="dxa"/>
          </w:tcPr>
          <w:p w:rsidR="006C1B78" w:rsidRPr="00F74DF9" w:rsidRDefault="00F74DF9">
            <w:pPr>
              <w:rPr>
                <w:rFonts w:ascii="Comic Sans MS" w:hAnsi="Comic Sans MS"/>
                <w:sz w:val="20"/>
                <w:szCs w:val="20"/>
              </w:rPr>
            </w:pPr>
            <w:r w:rsidRPr="00F74DF9">
              <w:rPr>
                <w:rFonts w:ascii="Comic Sans MS" w:hAnsi="Comic Sans MS"/>
                <w:sz w:val="20"/>
                <w:szCs w:val="20"/>
              </w:rPr>
              <w:t xml:space="preserve">The paragraph is very well written and has been edited </w:t>
            </w:r>
          </w:p>
        </w:tc>
        <w:tc>
          <w:tcPr>
            <w:tcW w:w="1878" w:type="dxa"/>
          </w:tcPr>
          <w:p w:rsidR="006C1B78" w:rsidRPr="00F74DF9" w:rsidRDefault="00F74DF9">
            <w:pPr>
              <w:rPr>
                <w:rFonts w:ascii="Comic Sans MS" w:hAnsi="Comic Sans MS"/>
                <w:sz w:val="20"/>
                <w:szCs w:val="20"/>
              </w:rPr>
            </w:pPr>
            <w:r w:rsidRPr="00F74DF9">
              <w:rPr>
                <w:rFonts w:ascii="Comic Sans MS" w:hAnsi="Comic Sans MS"/>
                <w:sz w:val="20"/>
                <w:szCs w:val="20"/>
              </w:rPr>
              <w:t xml:space="preserve">The paragraph is complete but has </w:t>
            </w:r>
            <w:r>
              <w:rPr>
                <w:rFonts w:ascii="Comic Sans MS" w:hAnsi="Comic Sans MS"/>
                <w:sz w:val="20"/>
                <w:szCs w:val="20"/>
              </w:rPr>
              <w:t xml:space="preserve">many grammatical or </w:t>
            </w:r>
            <w:r w:rsidRPr="00F74DF9">
              <w:rPr>
                <w:rFonts w:ascii="Comic Sans MS" w:hAnsi="Comic Sans MS"/>
                <w:sz w:val="20"/>
                <w:szCs w:val="20"/>
              </w:rPr>
              <w:t>spelling errors</w:t>
            </w:r>
          </w:p>
        </w:tc>
        <w:tc>
          <w:tcPr>
            <w:tcW w:w="2126" w:type="dxa"/>
          </w:tcPr>
          <w:p w:rsidR="006C1B78" w:rsidRDefault="00F74DF9">
            <w:pPr>
              <w:rPr>
                <w:rFonts w:ascii="Comic Sans MS" w:hAnsi="Comic Sans MS"/>
                <w:sz w:val="20"/>
                <w:szCs w:val="20"/>
              </w:rPr>
            </w:pPr>
            <w:r w:rsidRPr="00F74DF9">
              <w:rPr>
                <w:rFonts w:ascii="Comic Sans MS" w:hAnsi="Comic Sans MS"/>
                <w:sz w:val="20"/>
                <w:szCs w:val="20"/>
              </w:rPr>
              <w:t>The paragraph is not long enough</w:t>
            </w:r>
          </w:p>
          <w:p w:rsidR="00F74DF9" w:rsidRPr="00F74DF9" w:rsidRDefault="00F74DF9">
            <w:pPr>
              <w:rPr>
                <w:rFonts w:ascii="Comic Sans MS" w:hAnsi="Comic Sans MS"/>
                <w:sz w:val="20"/>
                <w:szCs w:val="20"/>
              </w:rPr>
            </w:pPr>
            <w:r>
              <w:rPr>
                <w:rFonts w:ascii="Comic Sans MS" w:hAnsi="Comic Sans MS"/>
                <w:sz w:val="20"/>
                <w:szCs w:val="20"/>
              </w:rPr>
              <w:t>Too many grammatical and spelling errors</w:t>
            </w:r>
          </w:p>
        </w:tc>
        <w:tc>
          <w:tcPr>
            <w:tcW w:w="1843" w:type="dxa"/>
          </w:tcPr>
          <w:p w:rsidR="006C1B78" w:rsidRDefault="00F74DF9" w:rsidP="00F74DF9">
            <w:pPr>
              <w:rPr>
                <w:rFonts w:ascii="Comic Sans MS" w:hAnsi="Comic Sans MS"/>
                <w:sz w:val="20"/>
                <w:szCs w:val="20"/>
              </w:rPr>
            </w:pPr>
            <w:r w:rsidRPr="00F74DF9">
              <w:rPr>
                <w:rFonts w:ascii="Comic Sans MS" w:hAnsi="Comic Sans MS"/>
                <w:sz w:val="20"/>
                <w:szCs w:val="20"/>
              </w:rPr>
              <w:t>Only 2 or 3 sentences</w:t>
            </w:r>
          </w:p>
          <w:p w:rsidR="00F74DF9" w:rsidRPr="00F74DF9" w:rsidRDefault="00F74DF9" w:rsidP="00F74DF9">
            <w:pPr>
              <w:rPr>
                <w:rFonts w:ascii="Comic Sans MS" w:hAnsi="Comic Sans MS"/>
                <w:sz w:val="20"/>
                <w:szCs w:val="20"/>
              </w:rPr>
            </w:pPr>
            <w:r>
              <w:rPr>
                <w:rFonts w:ascii="Comic Sans MS" w:hAnsi="Comic Sans MS"/>
                <w:sz w:val="20"/>
                <w:szCs w:val="20"/>
              </w:rPr>
              <w:t>Many grammatical and spelling errors</w:t>
            </w:r>
          </w:p>
        </w:tc>
        <w:tc>
          <w:tcPr>
            <w:tcW w:w="1559" w:type="dxa"/>
          </w:tcPr>
          <w:p w:rsidR="006C1B78" w:rsidRPr="00F74DF9" w:rsidRDefault="00F74DF9">
            <w:pPr>
              <w:rPr>
                <w:rFonts w:ascii="Comic Sans MS" w:hAnsi="Comic Sans MS"/>
                <w:sz w:val="20"/>
                <w:szCs w:val="20"/>
              </w:rPr>
            </w:pPr>
            <w:r w:rsidRPr="00F74DF9">
              <w:rPr>
                <w:rFonts w:ascii="Comic Sans MS" w:hAnsi="Comic Sans MS"/>
                <w:sz w:val="20"/>
                <w:szCs w:val="20"/>
              </w:rPr>
              <w:t>No paragraph</w:t>
            </w:r>
          </w:p>
        </w:tc>
      </w:tr>
      <w:tr w:rsidR="006C1B78" w:rsidRPr="00F74DF9" w:rsidTr="003405AE">
        <w:tc>
          <w:tcPr>
            <w:tcW w:w="1247" w:type="dxa"/>
            <w:shd w:val="clear" w:color="auto" w:fill="BFBFBF" w:themeFill="background1" w:themeFillShade="BF"/>
          </w:tcPr>
          <w:p w:rsidR="006C1B78" w:rsidRPr="00F74DF9" w:rsidRDefault="00B9571D">
            <w:pPr>
              <w:rPr>
                <w:rFonts w:ascii="Comic Sans MS" w:hAnsi="Comic Sans MS"/>
                <w:sz w:val="20"/>
                <w:szCs w:val="20"/>
              </w:rPr>
            </w:pPr>
            <w:r w:rsidRPr="00F74DF9">
              <w:rPr>
                <w:rFonts w:ascii="Comic Sans MS" w:hAnsi="Comic Sans MS"/>
                <w:sz w:val="20"/>
                <w:szCs w:val="20"/>
              </w:rPr>
              <w:t>Creativity</w:t>
            </w:r>
          </w:p>
        </w:tc>
        <w:tc>
          <w:tcPr>
            <w:tcW w:w="1945" w:type="dxa"/>
          </w:tcPr>
          <w:p w:rsidR="006C1B78" w:rsidRPr="00F74DF9" w:rsidRDefault="00F74DF9">
            <w:pPr>
              <w:rPr>
                <w:rFonts w:ascii="Comic Sans MS" w:hAnsi="Comic Sans MS"/>
                <w:sz w:val="20"/>
                <w:szCs w:val="20"/>
              </w:rPr>
            </w:pPr>
            <w:r>
              <w:rPr>
                <w:rFonts w:ascii="Comic Sans MS" w:hAnsi="Comic Sans MS"/>
                <w:sz w:val="20"/>
                <w:szCs w:val="20"/>
              </w:rPr>
              <w:t>Extraordinary creativity to complete the picture</w:t>
            </w:r>
          </w:p>
        </w:tc>
        <w:tc>
          <w:tcPr>
            <w:tcW w:w="1878" w:type="dxa"/>
          </w:tcPr>
          <w:p w:rsidR="006C1B78" w:rsidRPr="00F74DF9" w:rsidRDefault="00F74DF9">
            <w:pPr>
              <w:rPr>
                <w:rFonts w:ascii="Comic Sans MS" w:hAnsi="Comic Sans MS"/>
                <w:sz w:val="20"/>
                <w:szCs w:val="20"/>
              </w:rPr>
            </w:pPr>
            <w:r>
              <w:rPr>
                <w:rFonts w:ascii="Comic Sans MS" w:hAnsi="Comic Sans MS"/>
                <w:sz w:val="20"/>
                <w:szCs w:val="20"/>
              </w:rPr>
              <w:t>Considerable creativity to create the  picture</w:t>
            </w:r>
          </w:p>
        </w:tc>
        <w:tc>
          <w:tcPr>
            <w:tcW w:w="2126" w:type="dxa"/>
          </w:tcPr>
          <w:p w:rsidR="006C1B78" w:rsidRPr="00F74DF9" w:rsidRDefault="00F74DF9">
            <w:pPr>
              <w:rPr>
                <w:rFonts w:ascii="Comic Sans MS" w:hAnsi="Comic Sans MS"/>
                <w:sz w:val="20"/>
                <w:szCs w:val="20"/>
              </w:rPr>
            </w:pPr>
            <w:r>
              <w:rPr>
                <w:rFonts w:ascii="Comic Sans MS" w:hAnsi="Comic Sans MS"/>
                <w:sz w:val="20"/>
                <w:szCs w:val="20"/>
              </w:rPr>
              <w:t>Some creativity to create the picture.  More creativity needed</w:t>
            </w:r>
          </w:p>
        </w:tc>
        <w:tc>
          <w:tcPr>
            <w:tcW w:w="1843" w:type="dxa"/>
          </w:tcPr>
          <w:p w:rsidR="006C1B78" w:rsidRPr="00F74DF9" w:rsidRDefault="00F74DF9">
            <w:pPr>
              <w:rPr>
                <w:rFonts w:ascii="Comic Sans MS" w:hAnsi="Comic Sans MS"/>
                <w:sz w:val="20"/>
                <w:szCs w:val="20"/>
              </w:rPr>
            </w:pPr>
            <w:r>
              <w:rPr>
                <w:rFonts w:ascii="Comic Sans MS" w:hAnsi="Comic Sans MS"/>
                <w:sz w:val="20"/>
                <w:szCs w:val="20"/>
              </w:rPr>
              <w:t>Lacking creativity in the picture</w:t>
            </w:r>
          </w:p>
        </w:tc>
        <w:tc>
          <w:tcPr>
            <w:tcW w:w="1559" w:type="dxa"/>
          </w:tcPr>
          <w:p w:rsidR="006C1B78" w:rsidRPr="00F74DF9" w:rsidRDefault="00F74DF9">
            <w:pPr>
              <w:rPr>
                <w:rFonts w:ascii="Comic Sans MS" w:hAnsi="Comic Sans MS"/>
                <w:sz w:val="20"/>
                <w:szCs w:val="20"/>
              </w:rPr>
            </w:pPr>
            <w:r>
              <w:rPr>
                <w:rFonts w:ascii="Comic Sans MS" w:hAnsi="Comic Sans MS"/>
                <w:sz w:val="20"/>
                <w:szCs w:val="20"/>
              </w:rPr>
              <w:t>No picture</w:t>
            </w:r>
          </w:p>
        </w:tc>
      </w:tr>
      <w:tr w:rsidR="00723950" w:rsidRPr="00F74DF9" w:rsidTr="003405AE">
        <w:tc>
          <w:tcPr>
            <w:tcW w:w="1247" w:type="dxa"/>
            <w:shd w:val="clear" w:color="auto" w:fill="BFBFBF" w:themeFill="background1" w:themeFillShade="BF"/>
          </w:tcPr>
          <w:p w:rsidR="00723950" w:rsidRPr="00F74DF9" w:rsidRDefault="00723950">
            <w:pPr>
              <w:rPr>
                <w:rFonts w:ascii="Comic Sans MS" w:hAnsi="Comic Sans MS"/>
                <w:sz w:val="20"/>
                <w:szCs w:val="20"/>
              </w:rPr>
            </w:pPr>
            <w:r w:rsidRPr="00F74DF9">
              <w:rPr>
                <w:rFonts w:ascii="Comic Sans MS" w:hAnsi="Comic Sans MS"/>
                <w:sz w:val="20"/>
                <w:szCs w:val="20"/>
              </w:rPr>
              <w:t>Effort</w:t>
            </w:r>
          </w:p>
        </w:tc>
        <w:tc>
          <w:tcPr>
            <w:tcW w:w="1945" w:type="dxa"/>
          </w:tcPr>
          <w:p w:rsidR="00723950" w:rsidRPr="00F74DF9" w:rsidRDefault="00723950">
            <w:pPr>
              <w:rPr>
                <w:rFonts w:ascii="Comic Sans MS" w:hAnsi="Comic Sans MS"/>
                <w:sz w:val="20"/>
                <w:szCs w:val="20"/>
              </w:rPr>
            </w:pPr>
            <w:r>
              <w:rPr>
                <w:rFonts w:ascii="Comic Sans MS" w:hAnsi="Comic Sans MS"/>
                <w:sz w:val="20"/>
                <w:szCs w:val="20"/>
              </w:rPr>
              <w:t>Not everyone is an “artist” but there is considerable effort into making this work look like the scene in the novel</w:t>
            </w:r>
          </w:p>
        </w:tc>
        <w:tc>
          <w:tcPr>
            <w:tcW w:w="1878" w:type="dxa"/>
          </w:tcPr>
          <w:p w:rsidR="00723950" w:rsidRPr="00F74DF9" w:rsidRDefault="00723950" w:rsidP="00723950">
            <w:pPr>
              <w:rPr>
                <w:rFonts w:ascii="Comic Sans MS" w:hAnsi="Comic Sans MS"/>
                <w:sz w:val="20"/>
                <w:szCs w:val="20"/>
              </w:rPr>
            </w:pPr>
            <w:r>
              <w:rPr>
                <w:rFonts w:ascii="Comic Sans MS" w:hAnsi="Comic Sans MS"/>
                <w:sz w:val="20"/>
                <w:szCs w:val="20"/>
              </w:rPr>
              <w:t>Not everyone is an “artist” but there is a lot effort into making this work look like the scene in the novel</w:t>
            </w:r>
          </w:p>
        </w:tc>
        <w:tc>
          <w:tcPr>
            <w:tcW w:w="2126" w:type="dxa"/>
          </w:tcPr>
          <w:p w:rsidR="00723950" w:rsidRPr="00F74DF9" w:rsidRDefault="00723950" w:rsidP="00E67651">
            <w:pPr>
              <w:rPr>
                <w:rFonts w:ascii="Comic Sans MS" w:hAnsi="Comic Sans MS"/>
                <w:sz w:val="20"/>
                <w:szCs w:val="20"/>
              </w:rPr>
            </w:pPr>
            <w:r>
              <w:rPr>
                <w:rFonts w:ascii="Comic Sans MS" w:hAnsi="Comic Sans MS"/>
                <w:sz w:val="20"/>
                <w:szCs w:val="20"/>
              </w:rPr>
              <w:t>Not everyone is an “artist” but there is some effort into making this work look like the scene in the novel</w:t>
            </w:r>
          </w:p>
        </w:tc>
        <w:tc>
          <w:tcPr>
            <w:tcW w:w="1843" w:type="dxa"/>
          </w:tcPr>
          <w:p w:rsidR="00723950" w:rsidRPr="00F74DF9" w:rsidRDefault="00723950" w:rsidP="00723950">
            <w:pPr>
              <w:rPr>
                <w:rFonts w:ascii="Comic Sans MS" w:hAnsi="Comic Sans MS"/>
                <w:sz w:val="20"/>
                <w:szCs w:val="20"/>
              </w:rPr>
            </w:pPr>
            <w:r>
              <w:rPr>
                <w:rFonts w:ascii="Comic Sans MS" w:hAnsi="Comic Sans MS"/>
                <w:sz w:val="20"/>
                <w:szCs w:val="20"/>
              </w:rPr>
              <w:t>Not everyone is an “artist” but there is little effort into making this work look like the scene in the novel</w:t>
            </w:r>
          </w:p>
        </w:tc>
        <w:tc>
          <w:tcPr>
            <w:tcW w:w="1559" w:type="dxa"/>
          </w:tcPr>
          <w:p w:rsidR="00723950" w:rsidRPr="00F74DF9" w:rsidRDefault="00723950" w:rsidP="00723950">
            <w:pPr>
              <w:rPr>
                <w:rFonts w:ascii="Comic Sans MS" w:hAnsi="Comic Sans MS"/>
                <w:sz w:val="20"/>
                <w:szCs w:val="20"/>
              </w:rPr>
            </w:pPr>
            <w:r>
              <w:rPr>
                <w:rFonts w:ascii="Comic Sans MS" w:hAnsi="Comic Sans MS"/>
                <w:sz w:val="20"/>
                <w:szCs w:val="20"/>
              </w:rPr>
              <w:t>Not everyone is an “artist” but there is no effort into making this work look like the scene in the novel</w:t>
            </w:r>
          </w:p>
        </w:tc>
      </w:tr>
      <w:tr w:rsidR="00723950" w:rsidRPr="00F74DF9" w:rsidTr="003405AE">
        <w:tc>
          <w:tcPr>
            <w:tcW w:w="1247" w:type="dxa"/>
            <w:shd w:val="clear" w:color="auto" w:fill="BFBFBF" w:themeFill="background1" w:themeFillShade="BF"/>
          </w:tcPr>
          <w:p w:rsidR="00723950" w:rsidRPr="00F74DF9" w:rsidRDefault="00723950">
            <w:pPr>
              <w:rPr>
                <w:rFonts w:ascii="Comic Sans MS" w:hAnsi="Comic Sans MS"/>
                <w:sz w:val="20"/>
                <w:szCs w:val="20"/>
              </w:rPr>
            </w:pPr>
            <w:r w:rsidRPr="00F74DF9">
              <w:rPr>
                <w:rFonts w:ascii="Comic Sans MS" w:hAnsi="Comic Sans MS"/>
                <w:sz w:val="20"/>
                <w:szCs w:val="20"/>
              </w:rPr>
              <w:t>Scene</w:t>
            </w:r>
          </w:p>
        </w:tc>
        <w:tc>
          <w:tcPr>
            <w:tcW w:w="1945" w:type="dxa"/>
          </w:tcPr>
          <w:p w:rsidR="00723950" w:rsidRPr="00F74DF9" w:rsidRDefault="00723950">
            <w:pPr>
              <w:rPr>
                <w:rFonts w:ascii="Comic Sans MS" w:hAnsi="Comic Sans MS"/>
                <w:sz w:val="20"/>
                <w:szCs w:val="20"/>
              </w:rPr>
            </w:pPr>
            <w:r>
              <w:rPr>
                <w:rFonts w:ascii="Comic Sans MS" w:hAnsi="Comic Sans MS"/>
                <w:sz w:val="20"/>
                <w:szCs w:val="20"/>
              </w:rPr>
              <w:t xml:space="preserve">The scene is from </w:t>
            </w:r>
            <w:r w:rsidRPr="00DA3DDD">
              <w:rPr>
                <w:rFonts w:ascii="Comic Sans MS" w:hAnsi="Comic Sans MS"/>
                <w:i/>
                <w:sz w:val="20"/>
                <w:szCs w:val="20"/>
              </w:rPr>
              <w:t>The Giver</w:t>
            </w:r>
            <w:r>
              <w:rPr>
                <w:rFonts w:ascii="Comic Sans MS" w:hAnsi="Comic Sans MS"/>
                <w:sz w:val="20"/>
                <w:szCs w:val="20"/>
              </w:rPr>
              <w:t xml:space="preserve"> and the whole picture is related to the scene</w:t>
            </w:r>
          </w:p>
        </w:tc>
        <w:tc>
          <w:tcPr>
            <w:tcW w:w="1878" w:type="dxa"/>
          </w:tcPr>
          <w:p w:rsidR="00723950" w:rsidRPr="00F74DF9" w:rsidRDefault="005B01A5">
            <w:pPr>
              <w:rPr>
                <w:rFonts w:ascii="Comic Sans MS" w:hAnsi="Comic Sans MS"/>
                <w:sz w:val="20"/>
                <w:szCs w:val="20"/>
              </w:rPr>
            </w:pPr>
            <w:r>
              <w:rPr>
                <w:rFonts w:ascii="Comic Sans MS" w:hAnsi="Comic Sans MS"/>
                <w:sz w:val="20"/>
                <w:szCs w:val="20"/>
              </w:rPr>
              <w:t xml:space="preserve">The scene </w:t>
            </w:r>
            <w:r w:rsidR="00DA3DDD">
              <w:rPr>
                <w:rFonts w:ascii="Comic Sans MS" w:hAnsi="Comic Sans MS"/>
                <w:sz w:val="20"/>
                <w:szCs w:val="20"/>
              </w:rPr>
              <w:t xml:space="preserve">is from </w:t>
            </w:r>
            <w:r w:rsidR="00DA3DDD" w:rsidRPr="00DA3DDD">
              <w:rPr>
                <w:rFonts w:ascii="Comic Sans MS" w:hAnsi="Comic Sans MS"/>
                <w:i/>
                <w:sz w:val="20"/>
                <w:szCs w:val="20"/>
              </w:rPr>
              <w:t>The Giver</w:t>
            </w:r>
            <w:r w:rsidR="00DA3DDD">
              <w:rPr>
                <w:rFonts w:ascii="Comic Sans MS" w:hAnsi="Comic Sans MS"/>
                <w:sz w:val="20"/>
                <w:szCs w:val="20"/>
              </w:rPr>
              <w:t xml:space="preserve"> and considerable portions of the </w:t>
            </w:r>
            <w:r>
              <w:rPr>
                <w:rFonts w:ascii="Comic Sans MS" w:hAnsi="Comic Sans MS"/>
                <w:sz w:val="20"/>
                <w:szCs w:val="20"/>
              </w:rPr>
              <w:t>picture is related to the scene</w:t>
            </w:r>
          </w:p>
        </w:tc>
        <w:tc>
          <w:tcPr>
            <w:tcW w:w="2126" w:type="dxa"/>
          </w:tcPr>
          <w:p w:rsidR="00723950" w:rsidRPr="00F74DF9" w:rsidRDefault="005B01A5">
            <w:pPr>
              <w:rPr>
                <w:rFonts w:ascii="Comic Sans MS" w:hAnsi="Comic Sans MS"/>
                <w:sz w:val="20"/>
                <w:szCs w:val="20"/>
              </w:rPr>
            </w:pPr>
            <w:r>
              <w:rPr>
                <w:rFonts w:ascii="Comic Sans MS" w:hAnsi="Comic Sans MS"/>
                <w:sz w:val="20"/>
                <w:szCs w:val="20"/>
              </w:rPr>
              <w:t>The scene</w:t>
            </w:r>
            <w:r w:rsidR="00DA3DDD">
              <w:rPr>
                <w:rFonts w:ascii="Comic Sans MS" w:hAnsi="Comic Sans MS"/>
                <w:sz w:val="20"/>
                <w:szCs w:val="20"/>
              </w:rPr>
              <w:t xml:space="preserve"> is from </w:t>
            </w:r>
            <w:r w:rsidR="00DA3DDD" w:rsidRPr="00DA3DDD">
              <w:rPr>
                <w:rFonts w:ascii="Comic Sans MS" w:hAnsi="Comic Sans MS"/>
                <w:i/>
                <w:sz w:val="20"/>
                <w:szCs w:val="20"/>
              </w:rPr>
              <w:t>The Giver</w:t>
            </w:r>
            <w:r w:rsidR="00DA3DDD">
              <w:rPr>
                <w:rFonts w:ascii="Comic Sans MS" w:hAnsi="Comic Sans MS"/>
                <w:sz w:val="20"/>
                <w:szCs w:val="20"/>
              </w:rPr>
              <w:t xml:space="preserve"> and most of the</w:t>
            </w:r>
            <w:r>
              <w:rPr>
                <w:rFonts w:ascii="Comic Sans MS" w:hAnsi="Comic Sans MS"/>
                <w:sz w:val="20"/>
                <w:szCs w:val="20"/>
              </w:rPr>
              <w:t xml:space="preserve"> picture is related to the scene</w:t>
            </w:r>
          </w:p>
        </w:tc>
        <w:tc>
          <w:tcPr>
            <w:tcW w:w="1843" w:type="dxa"/>
          </w:tcPr>
          <w:p w:rsidR="00723950" w:rsidRPr="00F74DF9" w:rsidRDefault="005B01A5">
            <w:pPr>
              <w:rPr>
                <w:rFonts w:ascii="Comic Sans MS" w:hAnsi="Comic Sans MS"/>
                <w:sz w:val="20"/>
                <w:szCs w:val="20"/>
              </w:rPr>
            </w:pPr>
            <w:r>
              <w:rPr>
                <w:rFonts w:ascii="Comic Sans MS" w:hAnsi="Comic Sans MS"/>
                <w:sz w:val="20"/>
                <w:szCs w:val="20"/>
              </w:rPr>
              <w:t xml:space="preserve">The </w:t>
            </w:r>
            <w:r w:rsidR="00DA3DDD">
              <w:rPr>
                <w:rFonts w:ascii="Comic Sans MS" w:hAnsi="Comic Sans MS"/>
                <w:sz w:val="20"/>
                <w:szCs w:val="20"/>
              </w:rPr>
              <w:t xml:space="preserve">picture does not stick to just one scene from </w:t>
            </w:r>
            <w:r w:rsidR="00DA3DDD" w:rsidRPr="00DA3DDD">
              <w:rPr>
                <w:rFonts w:ascii="Comic Sans MS" w:hAnsi="Comic Sans MS"/>
                <w:i/>
                <w:sz w:val="20"/>
                <w:szCs w:val="20"/>
              </w:rPr>
              <w:t>The Giver</w:t>
            </w:r>
            <w:r w:rsidR="00DA3DDD">
              <w:rPr>
                <w:rFonts w:ascii="Comic Sans MS" w:hAnsi="Comic Sans MS"/>
                <w:sz w:val="20"/>
                <w:szCs w:val="20"/>
              </w:rPr>
              <w:t xml:space="preserve"> </w:t>
            </w:r>
          </w:p>
        </w:tc>
        <w:tc>
          <w:tcPr>
            <w:tcW w:w="1559" w:type="dxa"/>
          </w:tcPr>
          <w:p w:rsidR="00723950" w:rsidRPr="00F74DF9" w:rsidRDefault="005B01A5" w:rsidP="00DA3DDD">
            <w:pPr>
              <w:rPr>
                <w:rFonts w:ascii="Comic Sans MS" w:hAnsi="Comic Sans MS"/>
                <w:sz w:val="20"/>
                <w:szCs w:val="20"/>
              </w:rPr>
            </w:pPr>
            <w:r>
              <w:rPr>
                <w:rFonts w:ascii="Comic Sans MS" w:hAnsi="Comic Sans MS"/>
                <w:sz w:val="20"/>
                <w:szCs w:val="20"/>
              </w:rPr>
              <w:t xml:space="preserve">The scene is </w:t>
            </w:r>
            <w:r w:rsidR="00DA3DDD">
              <w:rPr>
                <w:rFonts w:ascii="Comic Sans MS" w:hAnsi="Comic Sans MS"/>
                <w:sz w:val="20"/>
                <w:szCs w:val="20"/>
              </w:rPr>
              <w:t xml:space="preserve">not </w:t>
            </w:r>
            <w:r>
              <w:rPr>
                <w:rFonts w:ascii="Comic Sans MS" w:hAnsi="Comic Sans MS"/>
                <w:sz w:val="20"/>
                <w:szCs w:val="20"/>
              </w:rPr>
              <w:t xml:space="preserve">from </w:t>
            </w:r>
            <w:r w:rsidRPr="00DA3DDD">
              <w:rPr>
                <w:rFonts w:ascii="Comic Sans MS" w:hAnsi="Comic Sans MS"/>
                <w:i/>
                <w:sz w:val="20"/>
                <w:szCs w:val="20"/>
              </w:rPr>
              <w:t>The Giver</w:t>
            </w:r>
            <w:r>
              <w:rPr>
                <w:rFonts w:ascii="Comic Sans MS" w:hAnsi="Comic Sans MS"/>
                <w:sz w:val="20"/>
                <w:szCs w:val="20"/>
              </w:rPr>
              <w:t xml:space="preserve"> </w:t>
            </w:r>
          </w:p>
        </w:tc>
      </w:tr>
      <w:tr w:rsidR="00723950" w:rsidRPr="00F74DF9" w:rsidTr="003405AE">
        <w:tc>
          <w:tcPr>
            <w:tcW w:w="1247" w:type="dxa"/>
            <w:shd w:val="clear" w:color="auto" w:fill="BFBFBF" w:themeFill="background1" w:themeFillShade="BF"/>
          </w:tcPr>
          <w:p w:rsidR="00723950" w:rsidRPr="00F74DF9" w:rsidRDefault="00723950">
            <w:pPr>
              <w:rPr>
                <w:rFonts w:ascii="Comic Sans MS" w:hAnsi="Comic Sans MS"/>
                <w:sz w:val="20"/>
                <w:szCs w:val="20"/>
              </w:rPr>
            </w:pPr>
            <w:r w:rsidRPr="00F74DF9">
              <w:rPr>
                <w:rFonts w:ascii="Comic Sans MS" w:hAnsi="Comic Sans MS"/>
                <w:sz w:val="20"/>
                <w:szCs w:val="20"/>
              </w:rPr>
              <w:t>Colour</w:t>
            </w:r>
          </w:p>
        </w:tc>
        <w:tc>
          <w:tcPr>
            <w:tcW w:w="1945" w:type="dxa"/>
          </w:tcPr>
          <w:p w:rsidR="00723950" w:rsidRPr="00F74DF9" w:rsidRDefault="00DA3DDD">
            <w:pPr>
              <w:rPr>
                <w:rFonts w:ascii="Comic Sans MS" w:hAnsi="Comic Sans MS"/>
                <w:sz w:val="20"/>
                <w:szCs w:val="20"/>
              </w:rPr>
            </w:pPr>
            <w:r>
              <w:rPr>
                <w:rFonts w:ascii="Comic Sans MS" w:hAnsi="Comic Sans MS"/>
                <w:sz w:val="20"/>
                <w:szCs w:val="20"/>
              </w:rPr>
              <w:t>Use of colour shows why colour is an important issue in Jonas’ life</w:t>
            </w:r>
          </w:p>
        </w:tc>
        <w:tc>
          <w:tcPr>
            <w:tcW w:w="1878" w:type="dxa"/>
          </w:tcPr>
          <w:p w:rsidR="00723950" w:rsidRPr="00DA3DDD" w:rsidRDefault="00DA3DDD">
            <w:r>
              <w:rPr>
                <w:rFonts w:ascii="Comic Sans MS" w:hAnsi="Comic Sans MS"/>
                <w:sz w:val="20"/>
                <w:szCs w:val="20"/>
              </w:rPr>
              <w:t>Use of colour shows</w:t>
            </w:r>
            <w:r>
              <w:t xml:space="preserve"> considerably why </w:t>
            </w:r>
            <w:r>
              <w:rPr>
                <w:rFonts w:ascii="Comic Sans MS" w:hAnsi="Comic Sans MS"/>
                <w:sz w:val="20"/>
                <w:szCs w:val="20"/>
              </w:rPr>
              <w:t>colour is an important issue in Jonas’ life</w:t>
            </w:r>
          </w:p>
        </w:tc>
        <w:tc>
          <w:tcPr>
            <w:tcW w:w="2126" w:type="dxa"/>
          </w:tcPr>
          <w:p w:rsidR="00723950" w:rsidRPr="00F74DF9" w:rsidRDefault="00DA3DDD">
            <w:pPr>
              <w:rPr>
                <w:rFonts w:ascii="Comic Sans MS" w:hAnsi="Comic Sans MS"/>
                <w:sz w:val="20"/>
                <w:szCs w:val="20"/>
              </w:rPr>
            </w:pPr>
            <w:r>
              <w:rPr>
                <w:rFonts w:ascii="Comic Sans MS" w:hAnsi="Comic Sans MS"/>
                <w:sz w:val="20"/>
                <w:szCs w:val="20"/>
              </w:rPr>
              <w:t xml:space="preserve">The use of colour somewhat expressed the idea of </w:t>
            </w:r>
            <w:r>
              <w:rPr>
                <w:rFonts w:ascii="Comic Sans MS" w:hAnsi="Comic Sans MS"/>
                <w:sz w:val="20"/>
                <w:szCs w:val="20"/>
              </w:rPr>
              <w:t>why colour is an important issue in Jonas’ life</w:t>
            </w:r>
          </w:p>
        </w:tc>
        <w:tc>
          <w:tcPr>
            <w:tcW w:w="1843" w:type="dxa"/>
          </w:tcPr>
          <w:p w:rsidR="00723950" w:rsidRPr="00F74DF9" w:rsidRDefault="00DA3DDD">
            <w:pPr>
              <w:rPr>
                <w:rFonts w:ascii="Comic Sans MS" w:hAnsi="Comic Sans MS"/>
                <w:sz w:val="20"/>
                <w:szCs w:val="20"/>
              </w:rPr>
            </w:pPr>
            <w:r>
              <w:rPr>
                <w:rFonts w:ascii="Comic Sans MS" w:hAnsi="Comic Sans MS"/>
                <w:sz w:val="20"/>
                <w:szCs w:val="20"/>
              </w:rPr>
              <w:t xml:space="preserve">Use of colour does not show </w:t>
            </w:r>
            <w:r>
              <w:rPr>
                <w:rFonts w:ascii="Comic Sans MS" w:hAnsi="Comic Sans MS"/>
                <w:sz w:val="20"/>
                <w:szCs w:val="20"/>
              </w:rPr>
              <w:t>why colour is an important issue in Jonas’ life</w:t>
            </w:r>
          </w:p>
        </w:tc>
        <w:tc>
          <w:tcPr>
            <w:tcW w:w="1559" w:type="dxa"/>
          </w:tcPr>
          <w:p w:rsidR="00723950" w:rsidRPr="00F74DF9" w:rsidRDefault="00DA3DDD">
            <w:pPr>
              <w:rPr>
                <w:rFonts w:ascii="Comic Sans MS" w:hAnsi="Comic Sans MS"/>
                <w:sz w:val="20"/>
                <w:szCs w:val="20"/>
              </w:rPr>
            </w:pPr>
            <w:r>
              <w:rPr>
                <w:rFonts w:ascii="Comic Sans MS" w:hAnsi="Comic Sans MS"/>
                <w:sz w:val="20"/>
                <w:szCs w:val="20"/>
              </w:rPr>
              <w:t>No colour</w:t>
            </w:r>
          </w:p>
        </w:tc>
      </w:tr>
    </w:tbl>
    <w:p w:rsidR="00F74DF9" w:rsidRDefault="00F74DF9">
      <w:pPr>
        <w:rPr>
          <w:rFonts w:ascii="Comic Sans MS" w:hAnsi="Comic Sans MS"/>
          <w:sz w:val="20"/>
          <w:szCs w:val="20"/>
        </w:rPr>
      </w:pPr>
    </w:p>
    <w:p w:rsidR="003405AE" w:rsidRDefault="003405AE">
      <w:pPr>
        <w:rPr>
          <w:rFonts w:ascii="Comic Sans MS" w:hAnsi="Comic Sans MS"/>
          <w:sz w:val="20"/>
          <w:szCs w:val="20"/>
        </w:rPr>
      </w:pPr>
    </w:p>
    <w:p w:rsidR="003405AE" w:rsidRDefault="003405AE">
      <w:pPr>
        <w:rPr>
          <w:rFonts w:ascii="Comic Sans MS" w:hAnsi="Comic Sans MS"/>
          <w:sz w:val="20"/>
          <w:szCs w:val="20"/>
        </w:rPr>
      </w:pPr>
    </w:p>
    <w:p w:rsidR="003405AE" w:rsidRDefault="003405AE">
      <w:pPr>
        <w:rPr>
          <w:rFonts w:ascii="Comic Sans MS" w:hAnsi="Comic Sans MS"/>
          <w:sz w:val="20"/>
          <w:szCs w:val="20"/>
        </w:rPr>
        <w:sectPr w:rsidR="003405AE" w:rsidSect="00F74DF9">
          <w:headerReference w:type="first" r:id="rId8"/>
          <w:pgSz w:w="12240" w:h="20160" w:code="5"/>
          <w:pgMar w:top="1440" w:right="851" w:bottom="1440" w:left="851" w:header="709" w:footer="709" w:gutter="0"/>
          <w:cols w:space="708"/>
          <w:titlePg/>
          <w:docGrid w:linePitch="360"/>
        </w:sectPr>
      </w:pPr>
    </w:p>
    <w:p w:rsidR="006C1B78" w:rsidRPr="00F74DF9" w:rsidRDefault="006C1B78" w:rsidP="003405AE">
      <w:pPr>
        <w:rPr>
          <w:rFonts w:ascii="Comic Sans MS" w:hAnsi="Comic Sans MS"/>
          <w:sz w:val="20"/>
          <w:szCs w:val="20"/>
        </w:rPr>
      </w:pPr>
    </w:p>
    <w:sectPr w:rsidR="006C1B78" w:rsidRPr="00F74DF9" w:rsidSect="00F74DF9">
      <w:pgSz w:w="12240" w:h="20160" w:code="5"/>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C3" w:rsidRDefault="004774C3" w:rsidP="006C1B78">
      <w:pPr>
        <w:spacing w:after="0" w:line="240" w:lineRule="auto"/>
      </w:pPr>
      <w:r>
        <w:separator/>
      </w:r>
    </w:p>
  </w:endnote>
  <w:endnote w:type="continuationSeparator" w:id="0">
    <w:p w:rsidR="004774C3" w:rsidRDefault="004774C3" w:rsidP="006C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C3" w:rsidRDefault="004774C3" w:rsidP="006C1B78">
      <w:pPr>
        <w:spacing w:after="0" w:line="240" w:lineRule="auto"/>
      </w:pPr>
      <w:r>
        <w:separator/>
      </w:r>
    </w:p>
  </w:footnote>
  <w:footnote w:type="continuationSeparator" w:id="0">
    <w:p w:rsidR="004774C3" w:rsidRDefault="004774C3" w:rsidP="006C1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AE" w:rsidRPr="003405AE" w:rsidRDefault="003405AE" w:rsidP="006C1B78">
    <w:pPr>
      <w:pStyle w:val="Header"/>
      <w:jc w:val="center"/>
      <w:rPr>
        <w:rFonts w:ascii="Kristen ITC" w:hAnsi="Kristen ITC"/>
      </w:rPr>
    </w:pPr>
    <w:r w:rsidRPr="003405AE">
      <w:rPr>
        <w:rFonts w:ascii="Kristen ITC" w:hAnsi="Kristen ITC"/>
      </w:rPr>
      <w:t xml:space="preserve">                  </w:t>
    </w:r>
    <w:r>
      <w:rPr>
        <w:rFonts w:ascii="Kristen ITC" w:hAnsi="Kristen ITC"/>
      </w:rPr>
      <w:t xml:space="preserve">                                                        </w:t>
    </w:r>
    <w:r w:rsidRPr="003405AE">
      <w:rPr>
        <w:rFonts w:ascii="Kristen ITC" w:hAnsi="Kristen ITC"/>
      </w:rPr>
      <w:t>Name:</w:t>
    </w:r>
    <w:r>
      <w:rPr>
        <w:rFonts w:ascii="Kristen ITC" w:hAnsi="Kristen ITC"/>
      </w:rPr>
      <w:t xml:space="preserve"> ___________________________</w:t>
    </w:r>
  </w:p>
  <w:p w:rsidR="006C1B78" w:rsidRPr="006C1B78" w:rsidRDefault="006C1B78" w:rsidP="006C1B78">
    <w:pPr>
      <w:pStyle w:val="Header"/>
      <w:jc w:val="center"/>
      <w:rPr>
        <w:rFonts w:ascii="Kristen ITC" w:hAnsi="Kristen ITC"/>
      </w:rPr>
    </w:pPr>
    <w:r w:rsidRPr="006C1B78">
      <w:rPr>
        <w:rFonts w:ascii="Kristen ITC" w:hAnsi="Kristen ITC"/>
        <w:i/>
        <w:u w:val="single"/>
      </w:rPr>
      <w:t>The Giver</w:t>
    </w:r>
    <w:r>
      <w:rPr>
        <w:rFonts w:ascii="Kristen ITC" w:hAnsi="Kristen ITC"/>
      </w:rPr>
      <w:t xml:space="preserve"> by Lois Lowry Learning Activity Packet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160AF"/>
    <w:multiLevelType w:val="hybridMultilevel"/>
    <w:tmpl w:val="B004F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1F2008D"/>
    <w:multiLevelType w:val="hybridMultilevel"/>
    <w:tmpl w:val="8B2CAAAA"/>
    <w:lvl w:ilvl="0" w:tplc="FA44959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78"/>
    <w:rsid w:val="003405AE"/>
    <w:rsid w:val="004774C3"/>
    <w:rsid w:val="00582DC0"/>
    <w:rsid w:val="005B01A5"/>
    <w:rsid w:val="006C1B78"/>
    <w:rsid w:val="006E1C46"/>
    <w:rsid w:val="00723950"/>
    <w:rsid w:val="00B9571D"/>
    <w:rsid w:val="00DA3DDD"/>
    <w:rsid w:val="00F74D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B78"/>
  </w:style>
  <w:style w:type="paragraph" w:styleId="Footer">
    <w:name w:val="footer"/>
    <w:basedOn w:val="Normal"/>
    <w:link w:val="FooterChar"/>
    <w:uiPriority w:val="99"/>
    <w:unhideWhenUsed/>
    <w:rsid w:val="006C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B78"/>
  </w:style>
  <w:style w:type="table" w:styleId="TableGrid">
    <w:name w:val="Table Grid"/>
    <w:basedOn w:val="TableNormal"/>
    <w:uiPriority w:val="59"/>
    <w:rsid w:val="006C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B78"/>
  </w:style>
  <w:style w:type="paragraph" w:styleId="Footer">
    <w:name w:val="footer"/>
    <w:basedOn w:val="Normal"/>
    <w:link w:val="FooterChar"/>
    <w:uiPriority w:val="99"/>
    <w:unhideWhenUsed/>
    <w:rsid w:val="006C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B78"/>
  </w:style>
  <w:style w:type="table" w:styleId="TableGrid">
    <w:name w:val="Table Grid"/>
    <w:basedOn w:val="TableNormal"/>
    <w:uiPriority w:val="59"/>
    <w:rsid w:val="006C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Ottawa Catholic School Board</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Bennett</dc:creator>
  <cp:lastModifiedBy>Erin Bennett</cp:lastModifiedBy>
  <cp:revision>6</cp:revision>
  <dcterms:created xsi:type="dcterms:W3CDTF">2015-10-18T10:29:00Z</dcterms:created>
  <dcterms:modified xsi:type="dcterms:W3CDTF">2015-10-18T11:00:00Z</dcterms:modified>
</cp:coreProperties>
</file>