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DF" w:rsidRPr="0023789D" w:rsidRDefault="00AA45DF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2004"/>
        <w:gridCol w:w="1943"/>
        <w:gridCol w:w="1795"/>
        <w:gridCol w:w="2043"/>
        <w:gridCol w:w="1550"/>
      </w:tblGrid>
      <w:tr w:rsidR="0023789D" w:rsidRPr="0023789D" w:rsidTr="0023789D">
        <w:tc>
          <w:tcPr>
            <w:tcW w:w="1681" w:type="dxa"/>
          </w:tcPr>
          <w:p w:rsidR="006F20E2" w:rsidRPr="0023789D" w:rsidRDefault="006F20E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4" w:type="dxa"/>
          </w:tcPr>
          <w:p w:rsidR="006F20E2" w:rsidRPr="0023789D" w:rsidRDefault="00B266D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89D">
              <w:rPr>
                <w:rFonts w:ascii="Comic Sans MS" w:hAnsi="Comic Sans MS"/>
                <w:b/>
                <w:sz w:val="18"/>
                <w:szCs w:val="18"/>
              </w:rPr>
              <w:t>Level Four</w:t>
            </w:r>
          </w:p>
        </w:tc>
        <w:tc>
          <w:tcPr>
            <w:tcW w:w="1943" w:type="dxa"/>
          </w:tcPr>
          <w:p w:rsidR="006F20E2" w:rsidRPr="0023789D" w:rsidRDefault="00B266D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89D">
              <w:rPr>
                <w:rFonts w:ascii="Comic Sans MS" w:hAnsi="Comic Sans MS"/>
                <w:b/>
                <w:sz w:val="18"/>
                <w:szCs w:val="18"/>
              </w:rPr>
              <w:t>Level Three</w:t>
            </w:r>
          </w:p>
        </w:tc>
        <w:tc>
          <w:tcPr>
            <w:tcW w:w="1795" w:type="dxa"/>
          </w:tcPr>
          <w:p w:rsidR="006F20E2" w:rsidRPr="0023789D" w:rsidRDefault="00B266D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89D">
              <w:rPr>
                <w:rFonts w:ascii="Comic Sans MS" w:hAnsi="Comic Sans MS"/>
                <w:b/>
                <w:sz w:val="18"/>
                <w:szCs w:val="18"/>
              </w:rPr>
              <w:t>Level Two</w:t>
            </w:r>
          </w:p>
        </w:tc>
        <w:tc>
          <w:tcPr>
            <w:tcW w:w="2043" w:type="dxa"/>
          </w:tcPr>
          <w:p w:rsidR="006F20E2" w:rsidRPr="0023789D" w:rsidRDefault="00B266D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89D">
              <w:rPr>
                <w:rFonts w:ascii="Comic Sans MS" w:hAnsi="Comic Sans MS"/>
                <w:b/>
                <w:sz w:val="18"/>
                <w:szCs w:val="18"/>
              </w:rPr>
              <w:t>Level One</w:t>
            </w:r>
          </w:p>
        </w:tc>
        <w:tc>
          <w:tcPr>
            <w:tcW w:w="1550" w:type="dxa"/>
          </w:tcPr>
          <w:p w:rsidR="006F20E2" w:rsidRPr="0023789D" w:rsidRDefault="00B266D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89D">
              <w:rPr>
                <w:rFonts w:ascii="Comic Sans MS" w:hAnsi="Comic Sans MS"/>
                <w:b/>
                <w:sz w:val="18"/>
                <w:szCs w:val="18"/>
              </w:rPr>
              <w:t xml:space="preserve">Below Level </w:t>
            </w:r>
          </w:p>
        </w:tc>
      </w:tr>
      <w:tr w:rsidR="006F20E2" w:rsidRPr="0023789D" w:rsidTr="0023789D">
        <w:tc>
          <w:tcPr>
            <w:tcW w:w="11016" w:type="dxa"/>
            <w:gridSpan w:val="6"/>
            <w:shd w:val="clear" w:color="auto" w:fill="BFBFBF" w:themeFill="background1" w:themeFillShade="BF"/>
          </w:tcPr>
          <w:p w:rsidR="006F20E2" w:rsidRPr="0023789D" w:rsidRDefault="006F20E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89D">
              <w:rPr>
                <w:rFonts w:ascii="Comic Sans MS" w:hAnsi="Comic Sans MS"/>
                <w:b/>
                <w:sz w:val="18"/>
                <w:szCs w:val="18"/>
              </w:rPr>
              <w:t>Knowledge and Understanding</w:t>
            </w:r>
          </w:p>
        </w:tc>
      </w:tr>
      <w:tr w:rsidR="0023789D" w:rsidRPr="0023789D" w:rsidTr="0023789D">
        <w:tc>
          <w:tcPr>
            <w:tcW w:w="1681" w:type="dxa"/>
            <w:shd w:val="clear" w:color="auto" w:fill="F2F2F2" w:themeFill="background1" w:themeFillShade="F2"/>
          </w:tcPr>
          <w:p w:rsidR="007E6974" w:rsidRPr="0023789D" w:rsidRDefault="007E6974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demonstrate understanding of topic under study</w:t>
            </w:r>
          </w:p>
        </w:tc>
        <w:tc>
          <w:tcPr>
            <w:tcW w:w="2004" w:type="dxa"/>
          </w:tcPr>
          <w:p w:rsidR="007E6974" w:rsidRPr="0023789D" w:rsidRDefault="007E6974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demonstrates thorough understanding of topic under study</w:t>
            </w:r>
          </w:p>
        </w:tc>
        <w:tc>
          <w:tcPr>
            <w:tcW w:w="1943" w:type="dxa"/>
          </w:tcPr>
          <w:p w:rsidR="007E6974" w:rsidRPr="0023789D" w:rsidRDefault="007E6974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demonstrates considerable understanding of topic under study</w:t>
            </w:r>
          </w:p>
        </w:tc>
        <w:tc>
          <w:tcPr>
            <w:tcW w:w="1795" w:type="dxa"/>
          </w:tcPr>
          <w:p w:rsidR="007E6974" w:rsidRPr="0023789D" w:rsidRDefault="007E6974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demonstrates some understanding of topic under study</w:t>
            </w:r>
          </w:p>
        </w:tc>
        <w:tc>
          <w:tcPr>
            <w:tcW w:w="2043" w:type="dxa"/>
          </w:tcPr>
          <w:p w:rsidR="007E6974" w:rsidRPr="0023789D" w:rsidRDefault="007E6974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lim</w:t>
            </w:r>
            <w:r w:rsidR="0023789D">
              <w:rPr>
                <w:rFonts w:ascii="Comic Sans MS" w:hAnsi="Comic Sans MS"/>
                <w:color w:val="000000"/>
                <w:sz w:val="18"/>
                <w:szCs w:val="18"/>
              </w:rPr>
              <w:t xml:space="preserve">ited understanding </w:t>
            </w:r>
          </w:p>
        </w:tc>
        <w:tc>
          <w:tcPr>
            <w:tcW w:w="1550" w:type="dxa"/>
          </w:tcPr>
          <w:p w:rsidR="007E6974" w:rsidRPr="0023789D" w:rsidRDefault="007E6974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no un</w:t>
            </w:r>
            <w:r w:rsidR="0023789D">
              <w:rPr>
                <w:rFonts w:ascii="Comic Sans MS" w:hAnsi="Comic Sans MS"/>
                <w:color w:val="000000"/>
                <w:sz w:val="18"/>
                <w:szCs w:val="18"/>
              </w:rPr>
              <w:t xml:space="preserve">derstanding of topic </w:t>
            </w:r>
          </w:p>
        </w:tc>
      </w:tr>
      <w:tr w:rsidR="0023789D" w:rsidRPr="0023789D" w:rsidTr="0023789D">
        <w:tc>
          <w:tcPr>
            <w:tcW w:w="1681" w:type="dxa"/>
            <w:shd w:val="clear" w:color="auto" w:fill="F2F2F2" w:themeFill="background1" w:themeFillShade="F2"/>
          </w:tcPr>
          <w:p w:rsidR="007E6974" w:rsidRPr="0023789D" w:rsidRDefault="007E6974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Knowledge of MLA citation</w:t>
            </w:r>
          </w:p>
        </w:tc>
        <w:tc>
          <w:tcPr>
            <w:tcW w:w="2004" w:type="dxa"/>
          </w:tcPr>
          <w:p w:rsidR="007E6974" w:rsidRPr="0023789D" w:rsidRDefault="00C52E43" w:rsidP="00F508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t</w:t>
            </w:r>
            <w:r w:rsidR="007E6974" w:rsidRPr="0023789D">
              <w:rPr>
                <w:rFonts w:ascii="Comic Sans MS" w:hAnsi="Comic Sans MS"/>
                <w:sz w:val="18"/>
                <w:szCs w:val="18"/>
                <w:lang w:val="en-US"/>
              </w:rPr>
              <w:t>horoughly</w:t>
            </w:r>
          </w:p>
        </w:tc>
        <w:tc>
          <w:tcPr>
            <w:tcW w:w="1943" w:type="dxa"/>
          </w:tcPr>
          <w:p w:rsidR="007E6974" w:rsidRPr="0023789D" w:rsidRDefault="00C52E43" w:rsidP="00F508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c</w:t>
            </w:r>
            <w:r w:rsidR="007E6974" w:rsidRPr="0023789D">
              <w:rPr>
                <w:rFonts w:ascii="Comic Sans MS" w:hAnsi="Comic Sans MS"/>
                <w:sz w:val="18"/>
                <w:szCs w:val="18"/>
                <w:lang w:val="en-US"/>
              </w:rPr>
              <w:t>onsiderable</w:t>
            </w:r>
          </w:p>
        </w:tc>
        <w:tc>
          <w:tcPr>
            <w:tcW w:w="1795" w:type="dxa"/>
          </w:tcPr>
          <w:p w:rsidR="007E6974" w:rsidRPr="0023789D" w:rsidRDefault="00C52E43" w:rsidP="00F508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s</w:t>
            </w:r>
            <w:r w:rsidR="007E6974" w:rsidRPr="0023789D">
              <w:rPr>
                <w:rFonts w:ascii="Comic Sans MS" w:hAnsi="Comic Sans MS"/>
                <w:sz w:val="18"/>
                <w:szCs w:val="18"/>
                <w:lang w:val="en-US"/>
              </w:rPr>
              <w:t>omewhat</w:t>
            </w:r>
          </w:p>
        </w:tc>
        <w:tc>
          <w:tcPr>
            <w:tcW w:w="2043" w:type="dxa"/>
          </w:tcPr>
          <w:p w:rsidR="007E6974" w:rsidRPr="0023789D" w:rsidRDefault="007E6974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limited</w:t>
            </w:r>
          </w:p>
          <w:p w:rsidR="007E6974" w:rsidRPr="0023789D" w:rsidRDefault="007E6974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</w:tcPr>
          <w:p w:rsidR="007E6974" w:rsidRPr="0023789D" w:rsidRDefault="007E6974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none</w:t>
            </w:r>
          </w:p>
          <w:p w:rsidR="007E6974" w:rsidRPr="0023789D" w:rsidRDefault="007E6974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</w:tr>
      <w:tr w:rsidR="007E6974" w:rsidRPr="0023789D" w:rsidTr="0023789D">
        <w:tc>
          <w:tcPr>
            <w:tcW w:w="11016" w:type="dxa"/>
            <w:gridSpan w:val="6"/>
            <w:shd w:val="clear" w:color="auto" w:fill="BFBFBF" w:themeFill="background1" w:themeFillShade="BF"/>
          </w:tcPr>
          <w:p w:rsidR="007E6974" w:rsidRPr="0023789D" w:rsidRDefault="007E697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89D">
              <w:rPr>
                <w:rFonts w:ascii="Comic Sans MS" w:hAnsi="Comic Sans MS"/>
                <w:b/>
                <w:sz w:val="18"/>
                <w:szCs w:val="18"/>
              </w:rPr>
              <w:t>Thinking and Inquiry</w:t>
            </w:r>
          </w:p>
        </w:tc>
      </w:tr>
      <w:tr w:rsidR="0023789D" w:rsidRPr="0023789D" w:rsidTr="0023789D">
        <w:tc>
          <w:tcPr>
            <w:tcW w:w="1681" w:type="dxa"/>
            <w:shd w:val="clear" w:color="auto" w:fill="F2F2F2" w:themeFill="background1" w:themeFillShade="F2"/>
          </w:tcPr>
          <w:p w:rsidR="00A75094" w:rsidRPr="0023789D" w:rsidRDefault="00A75094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evaluate information using supporting factual details</w:t>
            </w:r>
          </w:p>
          <w:p w:rsidR="00A75094" w:rsidRPr="0023789D" w:rsidRDefault="00A75094" w:rsidP="00F5085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4" w:type="dxa"/>
          </w:tcPr>
          <w:p w:rsidR="00A75094" w:rsidRPr="0023789D" w:rsidRDefault="00A75094" w:rsidP="0023789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evaluates information using a wide rang</w:t>
            </w:r>
            <w:r w:rsidR="0023789D">
              <w:rPr>
                <w:rFonts w:ascii="Comic Sans MS" w:hAnsi="Comic Sans MS"/>
                <w:color w:val="000000"/>
                <w:sz w:val="18"/>
                <w:szCs w:val="18"/>
              </w:rPr>
              <w:t>e of supporting factual details</w:t>
            </w:r>
          </w:p>
        </w:tc>
        <w:tc>
          <w:tcPr>
            <w:tcW w:w="1943" w:type="dxa"/>
          </w:tcPr>
          <w:p w:rsidR="00A75094" w:rsidRPr="0023789D" w:rsidRDefault="00A75094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evaluates information using many supporting factual details</w:t>
            </w:r>
          </w:p>
          <w:p w:rsidR="00A75094" w:rsidRPr="0023789D" w:rsidRDefault="00A75094" w:rsidP="00F5085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95" w:type="dxa"/>
          </w:tcPr>
          <w:p w:rsidR="00A75094" w:rsidRPr="0023789D" w:rsidRDefault="00A75094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evaluates information using some supporting factual details</w:t>
            </w:r>
          </w:p>
          <w:p w:rsidR="00A75094" w:rsidRPr="0023789D" w:rsidRDefault="00A75094" w:rsidP="00F5085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3" w:type="dxa"/>
          </w:tcPr>
          <w:p w:rsidR="00A75094" w:rsidRPr="0023789D" w:rsidRDefault="00A75094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evaluates information using few supporting factual details</w:t>
            </w:r>
          </w:p>
          <w:p w:rsidR="00A75094" w:rsidRPr="0023789D" w:rsidRDefault="00A75094" w:rsidP="00F5085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0" w:type="dxa"/>
          </w:tcPr>
          <w:p w:rsidR="00A75094" w:rsidRPr="0023789D" w:rsidRDefault="00C52E43" w:rsidP="0023789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n</w:t>
            </w:r>
            <w:r w:rsidR="00A75094" w:rsidRPr="0023789D">
              <w:rPr>
                <w:rFonts w:ascii="Comic Sans MS" w:hAnsi="Comic Sans MS"/>
                <w:color w:val="000000"/>
                <w:sz w:val="18"/>
                <w:szCs w:val="18"/>
              </w:rPr>
              <w:t xml:space="preserve">o </w:t>
            </w:r>
            <w:r w:rsidR="0023789D">
              <w:rPr>
                <w:rFonts w:ascii="Comic Sans MS" w:hAnsi="Comic Sans MS"/>
                <w:color w:val="000000"/>
                <w:sz w:val="18"/>
                <w:szCs w:val="18"/>
              </w:rPr>
              <w:t>supporting factual detail</w:t>
            </w:r>
          </w:p>
        </w:tc>
      </w:tr>
      <w:tr w:rsidR="0023789D" w:rsidRPr="0023789D" w:rsidTr="0023789D">
        <w:tc>
          <w:tcPr>
            <w:tcW w:w="1681" w:type="dxa"/>
            <w:shd w:val="clear" w:color="auto" w:fill="F2F2F2" w:themeFill="background1" w:themeFillShade="F2"/>
          </w:tcPr>
          <w:p w:rsidR="00A75094" w:rsidRPr="0023789D" w:rsidRDefault="00A75094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develop research plans</w:t>
            </w:r>
          </w:p>
          <w:p w:rsidR="00A75094" w:rsidRPr="0023789D" w:rsidRDefault="00A75094" w:rsidP="00F508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2004" w:type="dxa"/>
          </w:tcPr>
          <w:p w:rsidR="00A75094" w:rsidRPr="0023789D" w:rsidRDefault="00A75094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develops research plans with thorough detail</w:t>
            </w:r>
          </w:p>
          <w:p w:rsidR="00A75094" w:rsidRPr="0023789D" w:rsidRDefault="00A75094" w:rsidP="00F5085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3" w:type="dxa"/>
          </w:tcPr>
          <w:p w:rsidR="00A75094" w:rsidRPr="0023789D" w:rsidRDefault="00A75094" w:rsidP="00F508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develops research plans with considerable detail</w:t>
            </w:r>
          </w:p>
        </w:tc>
        <w:tc>
          <w:tcPr>
            <w:tcW w:w="1795" w:type="dxa"/>
          </w:tcPr>
          <w:p w:rsidR="00A75094" w:rsidRPr="0023789D" w:rsidRDefault="00A75094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develops research plans with some detail</w:t>
            </w:r>
          </w:p>
          <w:p w:rsidR="00A75094" w:rsidRPr="0023789D" w:rsidRDefault="00A75094" w:rsidP="00F5085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3" w:type="dxa"/>
          </w:tcPr>
          <w:p w:rsidR="00A75094" w:rsidRPr="0023789D" w:rsidRDefault="00A75094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develops research plans with limited detail</w:t>
            </w:r>
          </w:p>
          <w:p w:rsidR="00A75094" w:rsidRPr="0023789D" w:rsidRDefault="00A75094" w:rsidP="00F5085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0" w:type="dxa"/>
          </w:tcPr>
          <w:p w:rsidR="00A75094" w:rsidRPr="0023789D" w:rsidRDefault="00C52E43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n</w:t>
            </w:r>
            <w:r w:rsidR="00A75094" w:rsidRPr="0023789D">
              <w:rPr>
                <w:rFonts w:ascii="Comic Sans MS" w:hAnsi="Comic Sans MS"/>
                <w:color w:val="000000"/>
                <w:sz w:val="18"/>
                <w:szCs w:val="18"/>
              </w:rPr>
              <w:t xml:space="preserve">o research plans </w:t>
            </w:r>
          </w:p>
          <w:p w:rsidR="00A75094" w:rsidRPr="0023789D" w:rsidRDefault="00A75094" w:rsidP="00F5085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75094" w:rsidRPr="0023789D" w:rsidTr="0023789D">
        <w:tc>
          <w:tcPr>
            <w:tcW w:w="11016" w:type="dxa"/>
            <w:gridSpan w:val="6"/>
            <w:shd w:val="clear" w:color="auto" w:fill="BFBFBF" w:themeFill="background1" w:themeFillShade="BF"/>
          </w:tcPr>
          <w:p w:rsidR="00A75094" w:rsidRPr="0023789D" w:rsidRDefault="00A7509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89D">
              <w:rPr>
                <w:rFonts w:ascii="Comic Sans MS" w:hAnsi="Comic Sans MS"/>
                <w:b/>
                <w:sz w:val="18"/>
                <w:szCs w:val="18"/>
              </w:rPr>
              <w:t>Communication</w:t>
            </w:r>
          </w:p>
        </w:tc>
      </w:tr>
      <w:tr w:rsidR="0023789D" w:rsidRPr="0023789D" w:rsidTr="0023789D">
        <w:tc>
          <w:tcPr>
            <w:tcW w:w="1681" w:type="dxa"/>
            <w:shd w:val="clear" w:color="auto" w:fill="F2F2F2" w:themeFill="background1" w:themeFillShade="F2"/>
          </w:tcPr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communicate information clearly</w:t>
            </w:r>
          </w:p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4" w:type="dxa"/>
          </w:tcPr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communicates information with a high degree of clarity</w:t>
            </w:r>
          </w:p>
          <w:p w:rsidR="00B5359A" w:rsidRPr="0023789D" w:rsidRDefault="00B5359A" w:rsidP="00F5085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3" w:type="dxa"/>
          </w:tcPr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communicates information with considerable clarity</w:t>
            </w:r>
          </w:p>
          <w:p w:rsidR="00B5359A" w:rsidRPr="0023789D" w:rsidRDefault="00B5359A" w:rsidP="00F508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</w:tcPr>
          <w:p w:rsidR="00B5359A" w:rsidRPr="0023789D" w:rsidRDefault="00B5359A" w:rsidP="00F508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communicates information with some clarity</w:t>
            </w:r>
          </w:p>
        </w:tc>
        <w:tc>
          <w:tcPr>
            <w:tcW w:w="2043" w:type="dxa"/>
          </w:tcPr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communicates information with limited clarity</w:t>
            </w:r>
          </w:p>
          <w:p w:rsidR="00B5359A" w:rsidRPr="0023789D" w:rsidRDefault="00B5359A" w:rsidP="00F508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</w:tcPr>
          <w:p w:rsidR="00C52E43" w:rsidRDefault="00C52E4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l</w:t>
            </w:r>
            <w:r w:rsidR="00B5359A" w:rsidRPr="0023789D">
              <w:rPr>
                <w:rFonts w:ascii="Comic Sans MS" w:hAnsi="Comic Sans MS"/>
                <w:sz w:val="18"/>
                <w:szCs w:val="18"/>
              </w:rPr>
              <w:t>imited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communication.  </w:t>
            </w:r>
          </w:p>
          <w:p w:rsidR="00C52E43" w:rsidRDefault="00C52E4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5359A" w:rsidRPr="0023789D" w:rsidRDefault="00C52E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="00B5359A" w:rsidRPr="0023789D">
              <w:rPr>
                <w:rFonts w:ascii="Comic Sans MS" w:hAnsi="Comic Sans MS"/>
                <w:sz w:val="18"/>
                <w:szCs w:val="18"/>
              </w:rPr>
              <w:t>ifficult to decipher</w:t>
            </w:r>
          </w:p>
        </w:tc>
      </w:tr>
      <w:tr w:rsidR="0023789D" w:rsidRPr="0023789D" w:rsidTr="0023789D">
        <w:tc>
          <w:tcPr>
            <w:tcW w:w="1681" w:type="dxa"/>
            <w:shd w:val="clear" w:color="auto" w:fill="F2F2F2" w:themeFill="background1" w:themeFillShade="F2"/>
          </w:tcPr>
          <w:p w:rsidR="00B5359A" w:rsidRPr="0023789D" w:rsidRDefault="00B5359A" w:rsidP="0023789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drafts f</w:t>
            </w:r>
            <w:r w:rsidR="0023789D">
              <w:rPr>
                <w:rFonts w:ascii="Comic Sans MS" w:hAnsi="Comic Sans MS"/>
                <w:color w:val="000000"/>
                <w:sz w:val="18"/>
                <w:szCs w:val="18"/>
              </w:rPr>
              <w:t>or clarity, unity and coherence</w:t>
            </w:r>
          </w:p>
        </w:tc>
        <w:tc>
          <w:tcPr>
            <w:tcW w:w="2004" w:type="dxa"/>
          </w:tcPr>
          <w:p w:rsidR="00B5359A" w:rsidRPr="0023789D" w:rsidRDefault="0023789D" w:rsidP="0023789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thoroughly revises drafts</w:t>
            </w:r>
          </w:p>
        </w:tc>
        <w:tc>
          <w:tcPr>
            <w:tcW w:w="1943" w:type="dxa"/>
          </w:tcPr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competently revises drafts</w:t>
            </w:r>
          </w:p>
          <w:p w:rsidR="00B5359A" w:rsidRPr="0023789D" w:rsidRDefault="00B5359A" w:rsidP="00F508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795" w:type="dxa"/>
          </w:tcPr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adequately revises drafts</w:t>
            </w:r>
          </w:p>
          <w:p w:rsidR="00B5359A" w:rsidRPr="0023789D" w:rsidRDefault="00B5359A" w:rsidP="00F508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2043" w:type="dxa"/>
          </w:tcPr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simply revises drafts</w:t>
            </w:r>
          </w:p>
          <w:p w:rsidR="00B5359A" w:rsidRPr="0023789D" w:rsidRDefault="00B5359A" w:rsidP="00F50851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</w:tcPr>
          <w:p w:rsidR="00B5359A" w:rsidRPr="0023789D" w:rsidRDefault="00C52E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="00B5359A" w:rsidRPr="0023789D">
              <w:rPr>
                <w:rFonts w:ascii="Comic Sans MS" w:hAnsi="Comic Sans MS"/>
                <w:sz w:val="18"/>
                <w:szCs w:val="18"/>
              </w:rPr>
              <w:t>o  revisions</w:t>
            </w:r>
          </w:p>
        </w:tc>
      </w:tr>
      <w:tr w:rsidR="0023789D" w:rsidRPr="0023789D" w:rsidTr="0023789D">
        <w:tc>
          <w:tcPr>
            <w:tcW w:w="1681" w:type="dxa"/>
            <w:shd w:val="clear" w:color="auto" w:fill="F2F2F2" w:themeFill="background1" w:themeFillShade="F2"/>
          </w:tcPr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edit and correct the expected conventions of language</w:t>
            </w:r>
          </w:p>
          <w:p w:rsidR="00B5359A" w:rsidRPr="0023789D" w:rsidRDefault="00B5359A" w:rsidP="00F5085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4" w:type="dxa"/>
          </w:tcPr>
          <w:p w:rsidR="00B5359A" w:rsidRPr="0023789D" w:rsidRDefault="00B5359A" w:rsidP="0023789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ed</w:t>
            </w:r>
            <w:r w:rsidR="0023789D">
              <w:rPr>
                <w:rFonts w:ascii="Comic Sans MS" w:hAnsi="Comic Sans MS"/>
                <w:color w:val="000000"/>
                <w:sz w:val="18"/>
                <w:szCs w:val="18"/>
              </w:rPr>
              <w:t xml:space="preserve">its and corrects major and almost all </w:t>
            </w: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minor errors in the e</w:t>
            </w:r>
            <w:r w:rsidR="0023789D">
              <w:rPr>
                <w:rFonts w:ascii="Comic Sans MS" w:hAnsi="Comic Sans MS"/>
                <w:color w:val="000000"/>
                <w:sz w:val="18"/>
                <w:szCs w:val="18"/>
              </w:rPr>
              <w:t>xpected conventions of language</w:t>
            </w:r>
          </w:p>
        </w:tc>
        <w:tc>
          <w:tcPr>
            <w:tcW w:w="1943" w:type="dxa"/>
          </w:tcPr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edits and corrects major and many minor errors in the e</w:t>
            </w:r>
            <w:r w:rsidR="0023789D">
              <w:rPr>
                <w:rFonts w:ascii="Comic Sans MS" w:hAnsi="Comic Sans MS"/>
                <w:color w:val="000000"/>
                <w:sz w:val="18"/>
                <w:szCs w:val="18"/>
              </w:rPr>
              <w:t>xpected conventions of language</w:t>
            </w:r>
          </w:p>
        </w:tc>
        <w:tc>
          <w:tcPr>
            <w:tcW w:w="1795" w:type="dxa"/>
          </w:tcPr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edits and corrects major and some minor errors in the expec</w:t>
            </w:r>
            <w:r w:rsidR="0023789D">
              <w:rPr>
                <w:rFonts w:ascii="Comic Sans MS" w:hAnsi="Comic Sans MS"/>
                <w:color w:val="000000"/>
                <w:sz w:val="18"/>
                <w:szCs w:val="18"/>
              </w:rPr>
              <w:t>ted conventions of the language</w:t>
            </w:r>
          </w:p>
        </w:tc>
        <w:tc>
          <w:tcPr>
            <w:tcW w:w="2043" w:type="dxa"/>
          </w:tcPr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edits and corrects major errors in the expected conventions of language</w:t>
            </w:r>
          </w:p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0" w:type="dxa"/>
          </w:tcPr>
          <w:p w:rsidR="00B5359A" w:rsidRPr="0023789D" w:rsidRDefault="00C52E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="00B5359A" w:rsidRPr="0023789D">
              <w:rPr>
                <w:rFonts w:ascii="Comic Sans MS" w:hAnsi="Comic Sans MS"/>
                <w:sz w:val="18"/>
                <w:szCs w:val="18"/>
              </w:rPr>
              <w:t>o editing or corrections</w:t>
            </w:r>
          </w:p>
        </w:tc>
      </w:tr>
      <w:tr w:rsidR="00B5359A" w:rsidRPr="0023789D" w:rsidTr="0023789D">
        <w:tc>
          <w:tcPr>
            <w:tcW w:w="11016" w:type="dxa"/>
            <w:gridSpan w:val="6"/>
            <w:shd w:val="clear" w:color="auto" w:fill="BFBFBF" w:themeFill="background1" w:themeFillShade="BF"/>
          </w:tcPr>
          <w:p w:rsidR="00B5359A" w:rsidRPr="0023789D" w:rsidRDefault="00B5359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789D">
              <w:rPr>
                <w:rFonts w:ascii="Comic Sans MS" w:hAnsi="Comic Sans MS"/>
                <w:b/>
                <w:sz w:val="18"/>
                <w:szCs w:val="18"/>
              </w:rPr>
              <w:t>Application</w:t>
            </w:r>
          </w:p>
        </w:tc>
      </w:tr>
      <w:tr w:rsidR="0023789D" w:rsidRPr="0023789D" w:rsidTr="0023789D">
        <w:tc>
          <w:tcPr>
            <w:tcW w:w="1681" w:type="dxa"/>
            <w:shd w:val="clear" w:color="auto" w:fill="F2F2F2" w:themeFill="background1" w:themeFillShade="F2"/>
          </w:tcPr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use a variety of techniques to incorporate borrowed information into written work</w:t>
            </w:r>
          </w:p>
          <w:p w:rsidR="00B5359A" w:rsidRPr="0023789D" w:rsidRDefault="00B5359A" w:rsidP="00F5085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4" w:type="dxa"/>
          </w:tcPr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uses a wide variety of techniques to incorporate borrowed information smoothly into written work</w:t>
            </w:r>
          </w:p>
          <w:p w:rsidR="00B5359A" w:rsidRPr="0023789D" w:rsidRDefault="00B5359A" w:rsidP="00F5085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3" w:type="dxa"/>
          </w:tcPr>
          <w:p w:rsidR="00B5359A" w:rsidRPr="0023789D" w:rsidRDefault="00B5359A" w:rsidP="0023789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uses a variety of techniques to incorporate borrowed information smoothly into</w:t>
            </w:r>
            <w:r w:rsidR="0023789D">
              <w:rPr>
                <w:rFonts w:ascii="Comic Sans MS" w:hAnsi="Comic Sans MS"/>
                <w:color w:val="000000"/>
                <w:sz w:val="18"/>
                <w:szCs w:val="18"/>
              </w:rPr>
              <w:t xml:space="preserve"> written work</w:t>
            </w:r>
          </w:p>
        </w:tc>
        <w:tc>
          <w:tcPr>
            <w:tcW w:w="1795" w:type="dxa"/>
          </w:tcPr>
          <w:p w:rsidR="00B5359A" w:rsidRPr="0023789D" w:rsidRDefault="00B5359A" w:rsidP="0023789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uses some techniques to incorporate borrowed informa</w:t>
            </w:r>
            <w:r w:rsidR="0023789D">
              <w:rPr>
                <w:rFonts w:ascii="Comic Sans MS" w:hAnsi="Comic Sans MS"/>
                <w:color w:val="000000"/>
                <w:sz w:val="18"/>
                <w:szCs w:val="18"/>
              </w:rPr>
              <w:t>tion smoothly into written work</w:t>
            </w:r>
          </w:p>
        </w:tc>
        <w:tc>
          <w:tcPr>
            <w:tcW w:w="2043" w:type="dxa"/>
          </w:tcPr>
          <w:p w:rsidR="00B5359A" w:rsidRPr="0023789D" w:rsidRDefault="0023789D" w:rsidP="00F50851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u</w:t>
            </w:r>
            <w:r w:rsidR="00B5359A" w:rsidRPr="0023789D">
              <w:rPr>
                <w:rFonts w:ascii="Comic Sans MS" w:hAnsi="Comic Sans MS"/>
                <w:sz w:val="18"/>
                <w:szCs w:val="18"/>
              </w:rPr>
              <w:t>ses</w:t>
            </w:r>
            <w:proofErr w:type="gramEnd"/>
            <w:r w:rsidR="00B5359A" w:rsidRPr="0023789D">
              <w:rPr>
                <w:rFonts w:ascii="Comic Sans MS" w:hAnsi="Comic Sans MS"/>
                <w:sz w:val="18"/>
                <w:szCs w:val="18"/>
              </w:rPr>
              <w:t xml:space="preserve"> few techniques to incorporate borrowed information smoothly into work.</w:t>
            </w:r>
          </w:p>
        </w:tc>
        <w:tc>
          <w:tcPr>
            <w:tcW w:w="1550" w:type="dxa"/>
          </w:tcPr>
          <w:p w:rsidR="00B5359A" w:rsidRPr="0023789D" w:rsidRDefault="00C52E43" w:rsidP="00F508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</w:t>
            </w:r>
            <w:r w:rsidR="00B5359A" w:rsidRPr="0023789D">
              <w:rPr>
                <w:rFonts w:ascii="Comic Sans MS" w:hAnsi="Comic Sans MS"/>
                <w:sz w:val="18"/>
                <w:szCs w:val="18"/>
              </w:rPr>
              <w:t>orrowed</w:t>
            </w:r>
            <w:r w:rsidR="0023789D">
              <w:rPr>
                <w:rFonts w:ascii="Comic Sans MS" w:hAnsi="Comic Sans MS"/>
                <w:sz w:val="18"/>
                <w:szCs w:val="18"/>
              </w:rPr>
              <w:t xml:space="preserve"> information not integrated</w:t>
            </w:r>
          </w:p>
        </w:tc>
      </w:tr>
      <w:tr w:rsidR="0023789D" w:rsidRPr="0023789D" w:rsidTr="0023789D">
        <w:tc>
          <w:tcPr>
            <w:tcW w:w="1681" w:type="dxa"/>
            <w:shd w:val="clear" w:color="auto" w:fill="F2F2F2" w:themeFill="background1" w:themeFillShade="F2"/>
          </w:tcPr>
          <w:p w:rsidR="00B5359A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use evidence from a primary text to support opinions</w:t>
            </w:r>
          </w:p>
          <w:p w:rsidR="0023789D" w:rsidRDefault="0023789D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23789D" w:rsidRPr="0023789D" w:rsidRDefault="0023789D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4 – 8 quotes</w:t>
            </w:r>
          </w:p>
          <w:p w:rsidR="00B5359A" w:rsidRPr="0023789D" w:rsidRDefault="00B5359A" w:rsidP="00F5085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4" w:type="dxa"/>
          </w:tcPr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uses many compelling examples to support an opinion / makes connections within and between text with a high degree of effectiveness</w:t>
            </w:r>
          </w:p>
          <w:p w:rsidR="00B5359A" w:rsidRPr="0023789D" w:rsidRDefault="00B5359A" w:rsidP="00F5085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3" w:type="dxa"/>
          </w:tcPr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uses many specific examples to support an opinion / makes connections within and between text with considerable effectiveness</w:t>
            </w:r>
          </w:p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95" w:type="dxa"/>
          </w:tcPr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uses some specific examples to support an opinion / makes connections within and between text with some effectiveness</w:t>
            </w:r>
          </w:p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3" w:type="dxa"/>
          </w:tcPr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uses a few specific examples to support an opinion / makes connections within and between text with limited effectiveness</w:t>
            </w:r>
          </w:p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0" w:type="dxa"/>
          </w:tcPr>
          <w:p w:rsidR="00B5359A" w:rsidRDefault="00C52E43" w:rsidP="00C52E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no examples </w:t>
            </w:r>
          </w:p>
          <w:p w:rsidR="00C52E43" w:rsidRDefault="00C52E43" w:rsidP="00C52E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C52E43" w:rsidRPr="0023789D" w:rsidRDefault="00C52E43" w:rsidP="00C52E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no connections</w:t>
            </w:r>
          </w:p>
        </w:tc>
      </w:tr>
      <w:tr w:rsidR="0023789D" w:rsidRPr="0023789D" w:rsidTr="0023789D">
        <w:tc>
          <w:tcPr>
            <w:tcW w:w="1681" w:type="dxa"/>
            <w:shd w:val="clear" w:color="auto" w:fill="F2F2F2" w:themeFill="background1" w:themeFillShade="F2"/>
          </w:tcPr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use evidence from a secondary text to support opinions</w:t>
            </w:r>
          </w:p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4-6 quotes</w:t>
            </w:r>
          </w:p>
          <w:p w:rsidR="00B5359A" w:rsidRPr="0023789D" w:rsidRDefault="00B5359A" w:rsidP="00F5085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4" w:type="dxa"/>
          </w:tcPr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uses many compelling examples to support an opinion / makes connections within and between text with a high degree of effectiveness</w:t>
            </w:r>
          </w:p>
          <w:p w:rsidR="00B5359A" w:rsidRPr="0023789D" w:rsidRDefault="00B5359A" w:rsidP="00F5085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3" w:type="dxa"/>
          </w:tcPr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uses many specific examples to support an opinion / makes connections within and between text with considerable effectiveness</w:t>
            </w:r>
          </w:p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95" w:type="dxa"/>
          </w:tcPr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uses some specific examples to support an opinion / makes connections within and between text with some effectiveness</w:t>
            </w:r>
          </w:p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3" w:type="dxa"/>
          </w:tcPr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3789D">
              <w:rPr>
                <w:rFonts w:ascii="Comic Sans MS" w:hAnsi="Comic Sans MS"/>
                <w:color w:val="000000"/>
                <w:sz w:val="18"/>
                <w:szCs w:val="18"/>
              </w:rPr>
              <w:t>uses a few specific examples to support an opinion / makes connections within and between text with limited effectiveness</w:t>
            </w:r>
          </w:p>
          <w:p w:rsidR="00B5359A" w:rsidRPr="0023789D" w:rsidRDefault="00B5359A" w:rsidP="00F508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0" w:type="dxa"/>
          </w:tcPr>
          <w:p w:rsidR="00C52E43" w:rsidRDefault="00C52E43" w:rsidP="00C52E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no examples </w:t>
            </w:r>
          </w:p>
          <w:p w:rsidR="00C52E43" w:rsidRDefault="00C52E43" w:rsidP="00C52E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B5359A" w:rsidRPr="0023789D" w:rsidRDefault="00C52E43" w:rsidP="00C52E4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no connections</w:t>
            </w:r>
          </w:p>
        </w:tc>
      </w:tr>
    </w:tbl>
    <w:p w:rsidR="006F20E2" w:rsidRDefault="006F20E2" w:rsidP="0023789D">
      <w:pPr>
        <w:rPr>
          <w:rFonts w:ascii="Comic Sans MS" w:hAnsi="Comic Sans MS"/>
          <w:sz w:val="18"/>
          <w:szCs w:val="18"/>
        </w:rPr>
      </w:pPr>
    </w:p>
    <w:p w:rsidR="00C52E43" w:rsidRPr="0023789D" w:rsidRDefault="00C52E43" w:rsidP="0023789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Comments:</w:t>
      </w:r>
      <w:bookmarkStart w:id="0" w:name="_GoBack"/>
      <w:bookmarkEnd w:id="0"/>
    </w:p>
    <w:sectPr w:rsidR="00C52E43" w:rsidRPr="0023789D" w:rsidSect="0023789D">
      <w:headerReference w:type="first" r:id="rId7"/>
      <w:pgSz w:w="12240" w:h="20160" w:code="5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D8" w:rsidRDefault="007F53D8" w:rsidP="006F20E2">
      <w:pPr>
        <w:spacing w:after="0" w:line="240" w:lineRule="auto"/>
      </w:pPr>
      <w:r>
        <w:separator/>
      </w:r>
    </w:p>
  </w:endnote>
  <w:endnote w:type="continuationSeparator" w:id="0">
    <w:p w:rsidR="007F53D8" w:rsidRDefault="007F53D8" w:rsidP="006F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D8" w:rsidRDefault="007F53D8" w:rsidP="006F20E2">
      <w:pPr>
        <w:spacing w:after="0" w:line="240" w:lineRule="auto"/>
      </w:pPr>
      <w:r>
        <w:separator/>
      </w:r>
    </w:p>
  </w:footnote>
  <w:footnote w:type="continuationSeparator" w:id="0">
    <w:p w:rsidR="007F53D8" w:rsidRDefault="007F53D8" w:rsidP="006F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E2" w:rsidRPr="006F20E2" w:rsidRDefault="006F20E2" w:rsidP="006F20E2">
    <w:pPr>
      <w:pStyle w:val="Header"/>
      <w:jc w:val="right"/>
      <w:rPr>
        <w:rFonts w:ascii="Comic Sans MS" w:hAnsi="Comic Sans MS"/>
        <w:sz w:val="18"/>
        <w:szCs w:val="18"/>
      </w:rPr>
    </w:pPr>
    <w:r w:rsidRPr="006F20E2">
      <w:rPr>
        <w:rFonts w:ascii="Comic Sans MS" w:hAnsi="Comic Sans MS"/>
        <w:sz w:val="18"/>
        <w:szCs w:val="18"/>
      </w:rPr>
      <w:t>Name: ________________________________</w:t>
    </w:r>
  </w:p>
  <w:p w:rsidR="006F20E2" w:rsidRPr="006F20E2" w:rsidRDefault="006F20E2" w:rsidP="006F20E2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6F20E2">
      <w:rPr>
        <w:rFonts w:ascii="Comic Sans MS" w:hAnsi="Comic Sans MS"/>
        <w:b/>
        <w:sz w:val="24"/>
        <w:szCs w:val="24"/>
      </w:rPr>
      <w:t>Night Literary research essay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E2"/>
    <w:rsid w:val="0023789D"/>
    <w:rsid w:val="006F20E2"/>
    <w:rsid w:val="007E6974"/>
    <w:rsid w:val="007F53D8"/>
    <w:rsid w:val="00970651"/>
    <w:rsid w:val="00A75094"/>
    <w:rsid w:val="00AA45DF"/>
    <w:rsid w:val="00B266DB"/>
    <w:rsid w:val="00B5359A"/>
    <w:rsid w:val="00C52E43"/>
    <w:rsid w:val="00E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E2"/>
  </w:style>
  <w:style w:type="paragraph" w:styleId="Footer">
    <w:name w:val="footer"/>
    <w:basedOn w:val="Normal"/>
    <w:link w:val="FooterChar"/>
    <w:uiPriority w:val="99"/>
    <w:unhideWhenUsed/>
    <w:rsid w:val="006F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E2"/>
  </w:style>
  <w:style w:type="table" w:styleId="TableGrid">
    <w:name w:val="Table Grid"/>
    <w:basedOn w:val="TableNormal"/>
    <w:uiPriority w:val="59"/>
    <w:rsid w:val="006F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0E2"/>
  </w:style>
  <w:style w:type="paragraph" w:styleId="Footer">
    <w:name w:val="footer"/>
    <w:basedOn w:val="Normal"/>
    <w:link w:val="FooterChar"/>
    <w:uiPriority w:val="99"/>
    <w:unhideWhenUsed/>
    <w:rsid w:val="006F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0E2"/>
  </w:style>
  <w:style w:type="table" w:styleId="TableGrid">
    <w:name w:val="Table Grid"/>
    <w:basedOn w:val="TableNormal"/>
    <w:uiPriority w:val="59"/>
    <w:rsid w:val="006F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Bennett</dc:creator>
  <cp:lastModifiedBy>Erin Bennett</cp:lastModifiedBy>
  <cp:revision>9</cp:revision>
  <cp:lastPrinted>2013-11-04T21:16:00Z</cp:lastPrinted>
  <dcterms:created xsi:type="dcterms:W3CDTF">2013-11-04T20:51:00Z</dcterms:created>
  <dcterms:modified xsi:type="dcterms:W3CDTF">2013-11-04T21:39:00Z</dcterms:modified>
</cp:coreProperties>
</file>